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0F05186" w14:textId="77777777" w:rsidR="00A875BA" w:rsidRDefault="00A875BA" w:rsidP="00A875BA">
      <w:pPr>
        <w:pStyle w:val="Textoindependiente"/>
        <w:ind w:left="291"/>
        <w:jc w:val="center"/>
        <w:rPr>
          <w:rFonts w:ascii="Times New Roman"/>
          <w:sz w:val="20"/>
        </w:rPr>
      </w:pPr>
      <w:r>
        <w:rPr>
          <w:noProof/>
        </w:rPr>
        <w:drawing>
          <wp:inline distT="0" distB="0" distL="0" distR="0" wp14:anchorId="533803D8" wp14:editId="26F869C2">
            <wp:extent cx="5400040" cy="1696720"/>
            <wp:effectExtent l="0" t="0" r="0" b="0"/>
            <wp:docPr id="2133896220" name="Imagen 1" descr="For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896220" name="Imagen 1" descr="Forma&#10;&#10;El contenido generado por IA puede ser incorrect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00040" cy="1696720"/>
                    </a:xfrm>
                    <a:prstGeom prst="rect">
                      <a:avLst/>
                    </a:prstGeom>
                    <a:noFill/>
                    <a:ln>
                      <a:noFill/>
                    </a:ln>
                  </pic:spPr>
                </pic:pic>
              </a:graphicData>
            </a:graphic>
          </wp:inline>
        </w:drawing>
      </w:r>
    </w:p>
    <w:p w14:paraId="3E744950" w14:textId="77777777" w:rsidR="00A875BA" w:rsidRDefault="00A875BA" w:rsidP="00A875BA">
      <w:pPr>
        <w:pStyle w:val="Textoindependiente"/>
        <w:ind w:left="0"/>
        <w:jc w:val="left"/>
        <w:rPr>
          <w:rFonts w:ascii="Times New Roman"/>
          <w:sz w:val="24"/>
        </w:rPr>
      </w:pPr>
    </w:p>
    <w:p w14:paraId="0E2D4E6B" w14:textId="77777777" w:rsidR="00A875BA" w:rsidRDefault="00A875BA" w:rsidP="00A875BA">
      <w:pPr>
        <w:pStyle w:val="Textoindependiente"/>
        <w:spacing w:before="178"/>
        <w:ind w:left="0"/>
        <w:jc w:val="left"/>
        <w:rPr>
          <w:rFonts w:ascii="Times New Roman"/>
          <w:sz w:val="24"/>
        </w:rPr>
      </w:pPr>
    </w:p>
    <w:p w14:paraId="7B2615DD" w14:textId="77777777" w:rsidR="00A875BA" w:rsidRDefault="00A875BA" w:rsidP="00A875BA">
      <w:pPr>
        <w:ind w:left="53" w:right="412" w:firstLine="1"/>
        <w:jc w:val="center"/>
        <w:rPr>
          <w:b/>
        </w:rPr>
      </w:pPr>
      <w:r>
        <w:rPr>
          <w:b/>
        </w:rPr>
        <w:t>El presente artículo ha sido aprobado para su publicación, luego de surtir</w:t>
      </w:r>
      <w:r>
        <w:rPr>
          <w:b/>
          <w:spacing w:val="-4"/>
        </w:rPr>
        <w:t xml:space="preserve"> </w:t>
      </w:r>
      <w:r>
        <w:rPr>
          <w:b/>
        </w:rPr>
        <w:t>la</w:t>
      </w:r>
      <w:r>
        <w:rPr>
          <w:b/>
          <w:spacing w:val="-5"/>
        </w:rPr>
        <w:t xml:space="preserve"> </w:t>
      </w:r>
      <w:r>
        <w:rPr>
          <w:b/>
        </w:rPr>
        <w:t>revisión</w:t>
      </w:r>
      <w:r>
        <w:rPr>
          <w:b/>
          <w:spacing w:val="-3"/>
        </w:rPr>
        <w:t xml:space="preserve"> </w:t>
      </w:r>
      <w:r>
        <w:rPr>
          <w:b/>
        </w:rPr>
        <w:t>por</w:t>
      </w:r>
      <w:r>
        <w:rPr>
          <w:b/>
          <w:spacing w:val="-4"/>
        </w:rPr>
        <w:t xml:space="preserve"> </w:t>
      </w:r>
      <w:r>
        <w:rPr>
          <w:b/>
        </w:rPr>
        <w:t>pares.</w:t>
      </w:r>
      <w:r>
        <w:rPr>
          <w:b/>
          <w:spacing w:val="-5"/>
        </w:rPr>
        <w:t xml:space="preserve"> </w:t>
      </w:r>
      <w:r>
        <w:rPr>
          <w:b/>
        </w:rPr>
        <w:t>Actualmente</w:t>
      </w:r>
      <w:r>
        <w:rPr>
          <w:b/>
          <w:spacing w:val="-5"/>
        </w:rPr>
        <w:t xml:space="preserve"> </w:t>
      </w:r>
      <w:r>
        <w:rPr>
          <w:b/>
        </w:rPr>
        <w:t>se</w:t>
      </w:r>
      <w:r>
        <w:rPr>
          <w:b/>
          <w:spacing w:val="-3"/>
        </w:rPr>
        <w:t xml:space="preserve"> </w:t>
      </w:r>
      <w:r>
        <w:rPr>
          <w:b/>
        </w:rPr>
        <w:t>encuentra</w:t>
      </w:r>
      <w:r>
        <w:rPr>
          <w:b/>
          <w:spacing w:val="-3"/>
        </w:rPr>
        <w:t xml:space="preserve"> </w:t>
      </w:r>
      <w:r>
        <w:rPr>
          <w:b/>
        </w:rPr>
        <w:t>en</w:t>
      </w:r>
      <w:r>
        <w:rPr>
          <w:b/>
          <w:spacing w:val="-5"/>
        </w:rPr>
        <w:t xml:space="preserve"> </w:t>
      </w:r>
      <w:r>
        <w:rPr>
          <w:b/>
        </w:rPr>
        <w:t>proceso</w:t>
      </w:r>
      <w:r>
        <w:rPr>
          <w:b/>
          <w:spacing w:val="-4"/>
        </w:rPr>
        <w:t xml:space="preserve"> </w:t>
      </w:r>
      <w:r>
        <w:rPr>
          <w:b/>
        </w:rPr>
        <w:t xml:space="preserve">de </w:t>
      </w:r>
      <w:r>
        <w:rPr>
          <w:b/>
          <w:spacing w:val="-2"/>
        </w:rPr>
        <w:t>diagramación.</w:t>
      </w:r>
    </w:p>
    <w:p w14:paraId="7F21CBEC" w14:textId="77777777" w:rsidR="00A875BA" w:rsidRDefault="00A875BA" w:rsidP="00A875BA">
      <w:pPr>
        <w:pStyle w:val="Textoindependiente"/>
        <w:ind w:left="0"/>
        <w:jc w:val="left"/>
        <w:rPr>
          <w:b/>
          <w:sz w:val="20"/>
        </w:rPr>
      </w:pPr>
    </w:p>
    <w:p w14:paraId="4E991AB0" w14:textId="77777777" w:rsidR="00A875BA" w:rsidRDefault="00A875BA" w:rsidP="00A875BA">
      <w:pPr>
        <w:pStyle w:val="Textoindependiente"/>
        <w:spacing w:before="161"/>
        <w:ind w:left="0"/>
        <w:jc w:val="left"/>
        <w:rPr>
          <w:b/>
          <w:sz w:val="20"/>
        </w:rPr>
      </w:pPr>
    </w:p>
    <w:p w14:paraId="62A1B8D0" w14:textId="77777777" w:rsidR="00A875BA" w:rsidRDefault="00A875BA" w:rsidP="00A875BA">
      <w:pPr>
        <w:pStyle w:val="Textoindependiente"/>
        <w:ind w:left="0"/>
        <w:jc w:val="center"/>
        <w:rPr>
          <w:b/>
          <w:sz w:val="24"/>
        </w:rPr>
      </w:pPr>
      <w:r>
        <w:rPr>
          <w:noProof/>
        </w:rPr>
        <w:drawing>
          <wp:inline distT="0" distB="0" distL="0" distR="0" wp14:anchorId="22FE0DB9" wp14:editId="0761284F">
            <wp:extent cx="5400040" cy="1696720"/>
            <wp:effectExtent l="0" t="0" r="0" b="0"/>
            <wp:docPr id="1886652957" name="Imagen 2" descr="Form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6652957" name="Imagen 2" descr="Forma&#10;&#10;El contenido generado por IA puede ser incorrecto."/>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00040" cy="1696720"/>
                    </a:xfrm>
                    <a:prstGeom prst="rect">
                      <a:avLst/>
                    </a:prstGeom>
                    <a:noFill/>
                    <a:ln>
                      <a:noFill/>
                    </a:ln>
                  </pic:spPr>
                </pic:pic>
              </a:graphicData>
            </a:graphic>
          </wp:inline>
        </w:drawing>
      </w:r>
    </w:p>
    <w:p w14:paraId="713BEC76" w14:textId="77777777" w:rsidR="00A875BA" w:rsidRDefault="00A875BA" w:rsidP="00A875BA">
      <w:pPr>
        <w:pStyle w:val="Textoindependiente"/>
        <w:spacing w:before="168"/>
        <w:ind w:left="0"/>
        <w:jc w:val="left"/>
        <w:rPr>
          <w:b/>
          <w:sz w:val="24"/>
        </w:rPr>
      </w:pPr>
    </w:p>
    <w:p w14:paraId="22EB5019" w14:textId="3BFE93FB" w:rsidR="00A875BA" w:rsidRDefault="00A875BA" w:rsidP="00A875BA">
      <w:pPr>
        <w:ind w:right="357"/>
        <w:jc w:val="center"/>
        <w:rPr>
          <w:b/>
        </w:rPr>
      </w:pPr>
      <w:bookmarkStart w:id="0" w:name="_Hlk201764892"/>
      <w:r>
        <w:rPr>
          <w:b/>
        </w:rPr>
        <w:t>Recibido:</w:t>
      </w:r>
      <w:r>
        <w:rPr>
          <w:b/>
          <w:spacing w:val="-7"/>
        </w:rPr>
        <w:t xml:space="preserve"> 01-04-2022</w:t>
      </w:r>
    </w:p>
    <w:p w14:paraId="386C91D8" w14:textId="229F6CA6" w:rsidR="00A875BA" w:rsidRDefault="00A875BA" w:rsidP="00A875BA">
      <w:pPr>
        <w:spacing w:before="30"/>
        <w:ind w:right="357"/>
        <w:jc w:val="center"/>
        <w:rPr>
          <w:b/>
        </w:rPr>
      </w:pPr>
      <w:r>
        <w:rPr>
          <w:b/>
        </w:rPr>
        <w:t>Aceptado: 01-06-2022</w:t>
      </w:r>
    </w:p>
    <w:p w14:paraId="3823DF3D" w14:textId="77777777" w:rsidR="00A875BA" w:rsidRDefault="00A875BA" w:rsidP="00A875BA">
      <w:pPr>
        <w:spacing w:before="30" w:after="280"/>
        <w:ind w:left="2" w:right="357"/>
        <w:jc w:val="center"/>
        <w:rPr>
          <w:b/>
          <w:spacing w:val="-7"/>
        </w:rPr>
      </w:pPr>
      <w:r>
        <w:rPr>
          <w:b/>
        </w:rPr>
        <w:t>Publicado:</w:t>
      </w:r>
      <w:r>
        <w:rPr>
          <w:b/>
          <w:spacing w:val="-7"/>
        </w:rPr>
        <w:t xml:space="preserve"> </w:t>
      </w:r>
      <w:bookmarkEnd w:id="0"/>
      <w:r>
        <w:rPr>
          <w:b/>
          <w:spacing w:val="-7"/>
        </w:rPr>
        <w:t>01-11-2022</w:t>
      </w:r>
    </w:p>
    <w:p w14:paraId="4E09F0FE" w14:textId="38F8C8CF" w:rsidR="00445124" w:rsidRPr="00F766EA" w:rsidRDefault="00445124" w:rsidP="00A875BA">
      <w:pPr>
        <w:spacing w:before="30" w:after="280"/>
        <w:ind w:left="2" w:right="357"/>
        <w:jc w:val="center"/>
        <w:rPr>
          <w:b/>
        </w:rPr>
      </w:pPr>
      <w:r w:rsidRPr="00445124">
        <w:rPr>
          <w:b/>
          <w:highlight w:val="yellow"/>
        </w:rPr>
        <w:t>10.52143/2346139X.1066</w:t>
      </w:r>
    </w:p>
    <w:p w14:paraId="7BA6167B" w14:textId="3A0C59D1" w:rsidR="00CB47B9" w:rsidRPr="007A69DA" w:rsidRDefault="007A69DA" w:rsidP="007A69DA">
      <w:pPr>
        <w:pStyle w:val="papertitle0"/>
        <w:rPr>
          <w:sz w:val="24"/>
        </w:rPr>
      </w:pPr>
      <w:r w:rsidRPr="007A69DA">
        <w:rPr>
          <w:sz w:val="24"/>
        </w:rPr>
        <w:t>Control de computadoras con 9 gestos de las manos usando una cámara web estándar</w:t>
      </w:r>
    </w:p>
    <w:p w14:paraId="11BDE86C" w14:textId="080FE2CF" w:rsidR="00CB47B9" w:rsidRDefault="00C11E7D" w:rsidP="00CB47B9">
      <w:pPr>
        <w:pStyle w:val="Ttulo1"/>
        <w:jc w:val="center"/>
      </w:pPr>
      <w:r>
        <w:t xml:space="preserve"> </w:t>
      </w:r>
      <w:proofErr w:type="spellStart"/>
      <w:r w:rsidR="007A69DA" w:rsidRPr="007A69DA">
        <w:t>Computer</w:t>
      </w:r>
      <w:proofErr w:type="spellEnd"/>
      <w:r w:rsidR="007A69DA" w:rsidRPr="007A69DA">
        <w:t xml:space="preserve"> control </w:t>
      </w:r>
      <w:proofErr w:type="spellStart"/>
      <w:r w:rsidR="007A69DA" w:rsidRPr="007A69DA">
        <w:t>with</w:t>
      </w:r>
      <w:proofErr w:type="spellEnd"/>
      <w:r w:rsidR="007A69DA" w:rsidRPr="007A69DA">
        <w:t xml:space="preserve"> 9 </w:t>
      </w:r>
      <w:proofErr w:type="spellStart"/>
      <w:r w:rsidR="007A69DA" w:rsidRPr="007A69DA">
        <w:t>hand</w:t>
      </w:r>
      <w:proofErr w:type="spellEnd"/>
      <w:r w:rsidR="007A69DA" w:rsidRPr="007A69DA">
        <w:t xml:space="preserve"> </w:t>
      </w:r>
      <w:proofErr w:type="spellStart"/>
      <w:r w:rsidR="007A69DA" w:rsidRPr="007A69DA">
        <w:t>gestures</w:t>
      </w:r>
      <w:proofErr w:type="spellEnd"/>
      <w:r w:rsidR="007A69DA" w:rsidRPr="007A69DA">
        <w:t xml:space="preserve"> </w:t>
      </w:r>
      <w:proofErr w:type="spellStart"/>
      <w:r w:rsidR="007A69DA" w:rsidRPr="007A69DA">
        <w:t>using</w:t>
      </w:r>
      <w:proofErr w:type="spellEnd"/>
      <w:r w:rsidR="007A69DA" w:rsidRPr="007A69DA">
        <w:t xml:space="preserve"> a standard webcam</w:t>
      </w:r>
    </w:p>
    <w:p w14:paraId="7D1F403D" w14:textId="77777777" w:rsidR="007A69DA" w:rsidRDefault="00757BF0" w:rsidP="007A69DA">
      <w:pPr>
        <w:pStyle w:val="Ttulo1"/>
      </w:pPr>
      <w:r w:rsidRPr="003E24FB">
        <w:t>Resumen</w:t>
      </w:r>
      <w:r w:rsidR="007A69DA">
        <w:t xml:space="preserve">   </w:t>
      </w:r>
    </w:p>
    <w:p w14:paraId="63208D21" w14:textId="216D8FC7" w:rsidR="007A69DA" w:rsidRPr="007A69DA" w:rsidRDefault="007A69DA" w:rsidP="00BB69DB">
      <w:pPr>
        <w:pStyle w:val="Ttulo1"/>
        <w:spacing w:line="240" w:lineRule="auto"/>
        <w:rPr>
          <w:b w:val="0"/>
        </w:rPr>
      </w:pPr>
      <w:r w:rsidRPr="007A69DA">
        <w:rPr>
          <w:b w:val="0"/>
        </w:rPr>
        <w:t>La visión artificial, que automa</w:t>
      </w:r>
      <w:r>
        <w:rPr>
          <w:b w:val="0"/>
        </w:rPr>
        <w:t>tiza la capacidad visual humana</w:t>
      </w:r>
      <w:r w:rsidRPr="007A69DA">
        <w:rPr>
          <w:b w:val="0"/>
        </w:rPr>
        <w:t xml:space="preserve"> se ha co</w:t>
      </w:r>
      <w:r>
        <w:rPr>
          <w:b w:val="0"/>
        </w:rPr>
        <w:t>nvertido en un campo prometedor</w:t>
      </w:r>
      <w:r w:rsidRPr="007A69DA">
        <w:rPr>
          <w:b w:val="0"/>
        </w:rPr>
        <w:t xml:space="preserve"> utilizado en diversos sectores, entre los cuales se encuentran implementaciones para la interacción humano-computadora sin necesidad de tocar sistemas de mando</w:t>
      </w:r>
      <w:r>
        <w:rPr>
          <w:b w:val="0"/>
        </w:rPr>
        <w:t xml:space="preserve"> o </w:t>
      </w:r>
      <w:r>
        <w:rPr>
          <w:b w:val="0"/>
        </w:rPr>
        <w:lastRenderedPageBreak/>
        <w:t>periféricos externos</w:t>
      </w:r>
      <w:r w:rsidRPr="007A69DA">
        <w:rPr>
          <w:b w:val="0"/>
        </w:rPr>
        <w:t>.</w:t>
      </w:r>
      <w:r>
        <w:rPr>
          <w:b w:val="0"/>
        </w:rPr>
        <w:t xml:space="preserve"> En este documento se</w:t>
      </w:r>
      <w:r w:rsidRPr="007A69DA">
        <w:rPr>
          <w:b w:val="0"/>
        </w:rPr>
        <w:t xml:space="preserve"> presenta una solución que reconoce los gestos de las manos mediante el análisis de puntos de referencia tridimensionales en las articulaciones. Estos puntos se obtienen mediante el uso de una cámara web, y se utilizan como datos de entrada para una red neuronal artificial que identifica nueve gestos diferentes. Se diseñó una arquitectura de red, se creó un conjunto de datos propio y se entrenó la red. Además, se implementó un procesamiento previo de los datos para normalizar y transformar los puntos de referencia, mejorando así el rendimiento del modelo propuesto. La evaluación del modelo mostró una tasa de aciertos del 99,87% en el reconocimiento de los nueve gestos.</w:t>
      </w:r>
      <w:r>
        <w:rPr>
          <w:b w:val="0"/>
        </w:rPr>
        <w:t xml:space="preserve"> </w:t>
      </w:r>
      <w:r w:rsidRPr="007A69DA">
        <w:rPr>
          <w:b w:val="0"/>
        </w:rPr>
        <w:t xml:space="preserve">En este trabajo se implementa dicho modelo en una aplicación llamada "Hand </w:t>
      </w:r>
      <w:proofErr w:type="spellStart"/>
      <w:r w:rsidRPr="007A69DA">
        <w:rPr>
          <w:b w:val="0"/>
        </w:rPr>
        <w:t>Controller</w:t>
      </w:r>
      <w:proofErr w:type="spellEnd"/>
      <w:r w:rsidRPr="007A69DA">
        <w:rPr>
          <w:b w:val="0"/>
        </w:rPr>
        <w:t xml:space="preserve">", que permite controlar el teclado y el ratón de una computadora mediante gestos y movimientos de la mano, logrando un alto desempeño en el reconocimiento de los gestos de las manos en tiempo real. </w:t>
      </w:r>
    </w:p>
    <w:p w14:paraId="298818AC" w14:textId="77777777" w:rsidR="00F908A5" w:rsidRDefault="00F908A5" w:rsidP="00F908A5"/>
    <w:p w14:paraId="37599B9C" w14:textId="714C9E97" w:rsidR="003E24FB" w:rsidRDefault="003E24FB" w:rsidP="003E24FB">
      <w:pPr>
        <w:pStyle w:val="Ttulo1"/>
      </w:pPr>
      <w:proofErr w:type="spellStart"/>
      <w:r>
        <w:t>Abstract</w:t>
      </w:r>
      <w:proofErr w:type="spellEnd"/>
    </w:p>
    <w:p w14:paraId="4DD6752A" w14:textId="768ADE84" w:rsidR="003E24FB" w:rsidRDefault="00BB69DB" w:rsidP="00BB69DB">
      <w:pPr>
        <w:spacing w:line="240" w:lineRule="auto"/>
      </w:pPr>
      <w:proofErr w:type="spellStart"/>
      <w:r w:rsidRPr="00BB69DB">
        <w:t>Computer</w:t>
      </w:r>
      <w:proofErr w:type="spellEnd"/>
      <w:r w:rsidRPr="00BB69DB">
        <w:t xml:space="preserve"> </w:t>
      </w:r>
      <w:proofErr w:type="spellStart"/>
      <w:r w:rsidRPr="00BB69DB">
        <w:t>vision</w:t>
      </w:r>
      <w:proofErr w:type="spellEnd"/>
      <w:r w:rsidRPr="00BB69DB">
        <w:t xml:space="preserve">, </w:t>
      </w:r>
      <w:proofErr w:type="spellStart"/>
      <w:r w:rsidRPr="00BB69DB">
        <w:t>which</w:t>
      </w:r>
      <w:proofErr w:type="spellEnd"/>
      <w:r w:rsidRPr="00BB69DB">
        <w:t xml:space="preserve"> </w:t>
      </w:r>
      <w:proofErr w:type="spellStart"/>
      <w:r w:rsidRPr="00BB69DB">
        <w:t>automates</w:t>
      </w:r>
      <w:proofErr w:type="spellEnd"/>
      <w:r w:rsidRPr="00BB69DB">
        <w:t xml:space="preserve"> human visual </w:t>
      </w:r>
      <w:proofErr w:type="spellStart"/>
      <w:r w:rsidRPr="00BB69DB">
        <w:t>capabilities</w:t>
      </w:r>
      <w:proofErr w:type="spellEnd"/>
      <w:r w:rsidRPr="00BB69DB">
        <w:t xml:space="preserve">, has </w:t>
      </w:r>
      <w:proofErr w:type="spellStart"/>
      <w:r w:rsidRPr="00BB69DB">
        <w:t>become</w:t>
      </w:r>
      <w:proofErr w:type="spellEnd"/>
      <w:r w:rsidRPr="00BB69DB">
        <w:t xml:space="preserve"> a </w:t>
      </w:r>
      <w:proofErr w:type="spellStart"/>
      <w:r w:rsidRPr="00BB69DB">
        <w:t>promising</w:t>
      </w:r>
      <w:proofErr w:type="spellEnd"/>
      <w:r w:rsidRPr="00BB69DB">
        <w:t xml:space="preserve"> </w:t>
      </w:r>
      <w:proofErr w:type="spellStart"/>
      <w:r w:rsidRPr="00BB69DB">
        <w:t>field</w:t>
      </w:r>
      <w:proofErr w:type="spellEnd"/>
      <w:r w:rsidRPr="00BB69DB">
        <w:t xml:space="preserve"> </w:t>
      </w:r>
      <w:proofErr w:type="spellStart"/>
      <w:r w:rsidRPr="00BB69DB">
        <w:t>used</w:t>
      </w:r>
      <w:proofErr w:type="spellEnd"/>
      <w:r w:rsidRPr="00BB69DB">
        <w:t xml:space="preserve"> in </w:t>
      </w:r>
      <w:proofErr w:type="spellStart"/>
      <w:r w:rsidRPr="00BB69DB">
        <w:t>various</w:t>
      </w:r>
      <w:proofErr w:type="spellEnd"/>
      <w:r w:rsidRPr="00BB69DB">
        <w:t xml:space="preserve"> industries, </w:t>
      </w:r>
      <w:proofErr w:type="spellStart"/>
      <w:r w:rsidRPr="00BB69DB">
        <w:t>including</w:t>
      </w:r>
      <w:proofErr w:type="spellEnd"/>
      <w:r w:rsidRPr="00BB69DB">
        <w:t xml:space="preserve"> </w:t>
      </w:r>
      <w:proofErr w:type="spellStart"/>
      <w:r w:rsidRPr="00BB69DB">
        <w:t>implementations</w:t>
      </w:r>
      <w:proofErr w:type="spellEnd"/>
      <w:r w:rsidRPr="00BB69DB">
        <w:t xml:space="preserve"> </w:t>
      </w:r>
      <w:proofErr w:type="spellStart"/>
      <w:r w:rsidRPr="00BB69DB">
        <w:t>for</w:t>
      </w:r>
      <w:proofErr w:type="spellEnd"/>
      <w:r w:rsidRPr="00BB69DB">
        <w:t xml:space="preserve"> human-</w:t>
      </w:r>
      <w:proofErr w:type="spellStart"/>
      <w:r w:rsidRPr="00BB69DB">
        <w:t>computer</w:t>
      </w:r>
      <w:proofErr w:type="spellEnd"/>
      <w:r w:rsidRPr="00BB69DB">
        <w:t xml:space="preserve"> </w:t>
      </w:r>
      <w:proofErr w:type="spellStart"/>
      <w:r w:rsidRPr="00BB69DB">
        <w:t>interaction</w:t>
      </w:r>
      <w:proofErr w:type="spellEnd"/>
      <w:r w:rsidRPr="00BB69DB">
        <w:t xml:space="preserve"> </w:t>
      </w:r>
      <w:proofErr w:type="spellStart"/>
      <w:r w:rsidRPr="00BB69DB">
        <w:t>without</w:t>
      </w:r>
      <w:proofErr w:type="spellEnd"/>
      <w:r w:rsidRPr="00BB69DB">
        <w:t xml:space="preserve"> </w:t>
      </w:r>
      <w:proofErr w:type="spellStart"/>
      <w:r w:rsidRPr="00BB69DB">
        <w:t>the</w:t>
      </w:r>
      <w:proofErr w:type="spellEnd"/>
      <w:r w:rsidRPr="00BB69DB">
        <w:t xml:space="preserve"> </w:t>
      </w:r>
      <w:proofErr w:type="spellStart"/>
      <w:r w:rsidRPr="00BB69DB">
        <w:t>need</w:t>
      </w:r>
      <w:proofErr w:type="spellEnd"/>
      <w:r w:rsidRPr="00BB69DB">
        <w:t xml:space="preserve"> </w:t>
      </w:r>
      <w:proofErr w:type="spellStart"/>
      <w:r w:rsidRPr="00BB69DB">
        <w:t>to</w:t>
      </w:r>
      <w:proofErr w:type="spellEnd"/>
      <w:r w:rsidRPr="00BB69DB">
        <w:t xml:space="preserve"> </w:t>
      </w:r>
      <w:proofErr w:type="spellStart"/>
      <w:r w:rsidRPr="00BB69DB">
        <w:t>touch</w:t>
      </w:r>
      <w:proofErr w:type="spellEnd"/>
      <w:r w:rsidRPr="00BB69DB">
        <w:t xml:space="preserve"> </w:t>
      </w:r>
      <w:proofErr w:type="spellStart"/>
      <w:r w:rsidRPr="00BB69DB">
        <w:t>external</w:t>
      </w:r>
      <w:proofErr w:type="spellEnd"/>
      <w:r w:rsidRPr="00BB69DB">
        <w:t xml:space="preserve"> control </w:t>
      </w:r>
      <w:proofErr w:type="spellStart"/>
      <w:r w:rsidRPr="00BB69DB">
        <w:t>systems</w:t>
      </w:r>
      <w:proofErr w:type="spellEnd"/>
      <w:r w:rsidRPr="00BB69DB">
        <w:t xml:space="preserve"> </w:t>
      </w:r>
      <w:proofErr w:type="spellStart"/>
      <w:r w:rsidRPr="00BB69DB">
        <w:t>or</w:t>
      </w:r>
      <w:proofErr w:type="spellEnd"/>
      <w:r w:rsidRPr="00BB69DB">
        <w:t xml:space="preserve"> </w:t>
      </w:r>
      <w:proofErr w:type="spellStart"/>
      <w:r w:rsidRPr="00BB69DB">
        <w:t>peripherals</w:t>
      </w:r>
      <w:proofErr w:type="spellEnd"/>
      <w:r w:rsidRPr="00BB69DB">
        <w:t xml:space="preserve">. </w:t>
      </w:r>
      <w:proofErr w:type="spellStart"/>
      <w:r w:rsidRPr="00BB69DB">
        <w:t>This</w:t>
      </w:r>
      <w:proofErr w:type="spellEnd"/>
      <w:r w:rsidRPr="00BB69DB">
        <w:t xml:space="preserve"> </w:t>
      </w:r>
      <w:proofErr w:type="spellStart"/>
      <w:r w:rsidRPr="00BB69DB">
        <w:t>paper</w:t>
      </w:r>
      <w:proofErr w:type="spellEnd"/>
      <w:r w:rsidRPr="00BB69DB">
        <w:t xml:space="preserve"> </w:t>
      </w:r>
      <w:proofErr w:type="spellStart"/>
      <w:r w:rsidRPr="00BB69DB">
        <w:t>presents</w:t>
      </w:r>
      <w:proofErr w:type="spellEnd"/>
      <w:r w:rsidRPr="00BB69DB">
        <w:t xml:space="preserve"> a </w:t>
      </w:r>
      <w:proofErr w:type="spellStart"/>
      <w:r w:rsidRPr="00BB69DB">
        <w:t>solution</w:t>
      </w:r>
      <w:proofErr w:type="spellEnd"/>
      <w:r w:rsidRPr="00BB69DB">
        <w:t xml:space="preserve"> </w:t>
      </w:r>
      <w:proofErr w:type="spellStart"/>
      <w:r w:rsidRPr="00BB69DB">
        <w:t>that</w:t>
      </w:r>
      <w:proofErr w:type="spellEnd"/>
      <w:r w:rsidRPr="00BB69DB">
        <w:t xml:space="preserve"> </w:t>
      </w:r>
      <w:proofErr w:type="spellStart"/>
      <w:r w:rsidRPr="00BB69DB">
        <w:t>recognizes</w:t>
      </w:r>
      <w:proofErr w:type="spellEnd"/>
      <w:r w:rsidRPr="00BB69DB">
        <w:t xml:space="preserve"> </w:t>
      </w:r>
      <w:proofErr w:type="spellStart"/>
      <w:r w:rsidRPr="00BB69DB">
        <w:t>hand</w:t>
      </w:r>
      <w:proofErr w:type="spellEnd"/>
      <w:r w:rsidRPr="00BB69DB">
        <w:t xml:space="preserve"> </w:t>
      </w:r>
      <w:proofErr w:type="spellStart"/>
      <w:r w:rsidRPr="00BB69DB">
        <w:t>gestures</w:t>
      </w:r>
      <w:proofErr w:type="spellEnd"/>
      <w:r w:rsidRPr="00BB69DB">
        <w:t xml:space="preserve"> </w:t>
      </w:r>
      <w:proofErr w:type="spellStart"/>
      <w:r w:rsidRPr="00BB69DB">
        <w:t>by</w:t>
      </w:r>
      <w:proofErr w:type="spellEnd"/>
      <w:r w:rsidRPr="00BB69DB">
        <w:t xml:space="preserve"> </w:t>
      </w:r>
      <w:proofErr w:type="spellStart"/>
      <w:r w:rsidRPr="00BB69DB">
        <w:t>analyzing</w:t>
      </w:r>
      <w:proofErr w:type="spellEnd"/>
      <w:r w:rsidRPr="00BB69DB">
        <w:t xml:space="preserve"> </w:t>
      </w:r>
      <w:proofErr w:type="spellStart"/>
      <w:r w:rsidRPr="00BB69DB">
        <w:t>three</w:t>
      </w:r>
      <w:proofErr w:type="spellEnd"/>
      <w:r w:rsidRPr="00BB69DB">
        <w:t xml:space="preserve">-dimensional </w:t>
      </w:r>
      <w:proofErr w:type="spellStart"/>
      <w:r w:rsidRPr="00BB69DB">
        <w:t>landmarks</w:t>
      </w:r>
      <w:proofErr w:type="spellEnd"/>
      <w:r w:rsidRPr="00BB69DB">
        <w:t xml:space="preserve"> at </w:t>
      </w:r>
      <w:proofErr w:type="spellStart"/>
      <w:r w:rsidRPr="00BB69DB">
        <w:t>the</w:t>
      </w:r>
      <w:proofErr w:type="spellEnd"/>
      <w:r w:rsidRPr="00BB69DB">
        <w:t xml:space="preserve"> </w:t>
      </w:r>
      <w:proofErr w:type="spellStart"/>
      <w:r w:rsidRPr="00BB69DB">
        <w:t>joints</w:t>
      </w:r>
      <w:proofErr w:type="spellEnd"/>
      <w:r w:rsidRPr="00BB69DB">
        <w:t xml:space="preserve">. </w:t>
      </w:r>
      <w:proofErr w:type="spellStart"/>
      <w:r w:rsidRPr="00BB69DB">
        <w:t>These</w:t>
      </w:r>
      <w:proofErr w:type="spellEnd"/>
      <w:r w:rsidRPr="00BB69DB">
        <w:t xml:space="preserve"> </w:t>
      </w:r>
      <w:proofErr w:type="spellStart"/>
      <w:r w:rsidRPr="00BB69DB">
        <w:t>points</w:t>
      </w:r>
      <w:proofErr w:type="spellEnd"/>
      <w:r w:rsidRPr="00BB69DB">
        <w:t xml:space="preserve"> are </w:t>
      </w:r>
      <w:proofErr w:type="spellStart"/>
      <w:r w:rsidRPr="00BB69DB">
        <w:t>obtained</w:t>
      </w:r>
      <w:proofErr w:type="spellEnd"/>
      <w:r w:rsidRPr="00BB69DB">
        <w:t xml:space="preserve"> </w:t>
      </w:r>
      <w:proofErr w:type="spellStart"/>
      <w:r w:rsidRPr="00BB69DB">
        <w:t>by</w:t>
      </w:r>
      <w:proofErr w:type="spellEnd"/>
      <w:r w:rsidRPr="00BB69DB">
        <w:t xml:space="preserve"> </w:t>
      </w:r>
      <w:proofErr w:type="spellStart"/>
      <w:r w:rsidRPr="00BB69DB">
        <w:t>using</w:t>
      </w:r>
      <w:proofErr w:type="spellEnd"/>
      <w:r w:rsidRPr="00BB69DB">
        <w:t xml:space="preserve"> a webcam, and are </w:t>
      </w:r>
      <w:proofErr w:type="spellStart"/>
      <w:r w:rsidRPr="00BB69DB">
        <w:t>used</w:t>
      </w:r>
      <w:proofErr w:type="spellEnd"/>
      <w:r w:rsidRPr="00BB69DB">
        <w:t xml:space="preserve"> as input data </w:t>
      </w:r>
      <w:proofErr w:type="spellStart"/>
      <w:r w:rsidRPr="00BB69DB">
        <w:t>for</w:t>
      </w:r>
      <w:proofErr w:type="spellEnd"/>
      <w:r w:rsidRPr="00BB69DB">
        <w:t xml:space="preserve"> </w:t>
      </w:r>
      <w:proofErr w:type="spellStart"/>
      <w:r w:rsidRPr="00BB69DB">
        <w:t>an</w:t>
      </w:r>
      <w:proofErr w:type="spellEnd"/>
      <w:r w:rsidRPr="00BB69DB">
        <w:t xml:space="preserve"> artificial neural </w:t>
      </w:r>
      <w:proofErr w:type="spellStart"/>
      <w:r w:rsidRPr="00BB69DB">
        <w:t>network</w:t>
      </w:r>
      <w:proofErr w:type="spellEnd"/>
      <w:r w:rsidRPr="00BB69DB">
        <w:t xml:space="preserve"> </w:t>
      </w:r>
      <w:proofErr w:type="spellStart"/>
      <w:r w:rsidRPr="00BB69DB">
        <w:t>that</w:t>
      </w:r>
      <w:proofErr w:type="spellEnd"/>
      <w:r w:rsidRPr="00BB69DB">
        <w:t xml:space="preserve"> </w:t>
      </w:r>
      <w:proofErr w:type="spellStart"/>
      <w:r w:rsidRPr="00BB69DB">
        <w:t>identifies</w:t>
      </w:r>
      <w:proofErr w:type="spellEnd"/>
      <w:r w:rsidRPr="00BB69DB">
        <w:t xml:space="preserve"> </w:t>
      </w:r>
      <w:proofErr w:type="spellStart"/>
      <w:r w:rsidRPr="00BB69DB">
        <w:t>nine</w:t>
      </w:r>
      <w:proofErr w:type="spellEnd"/>
      <w:r w:rsidRPr="00BB69DB">
        <w:t xml:space="preserve"> </w:t>
      </w:r>
      <w:proofErr w:type="spellStart"/>
      <w:r w:rsidRPr="00BB69DB">
        <w:t>different</w:t>
      </w:r>
      <w:proofErr w:type="spellEnd"/>
      <w:r w:rsidRPr="00BB69DB">
        <w:t xml:space="preserve"> </w:t>
      </w:r>
      <w:proofErr w:type="spellStart"/>
      <w:r w:rsidRPr="00BB69DB">
        <w:t>gestures</w:t>
      </w:r>
      <w:proofErr w:type="spellEnd"/>
      <w:r w:rsidRPr="00BB69DB">
        <w:t xml:space="preserve">. A </w:t>
      </w:r>
      <w:proofErr w:type="spellStart"/>
      <w:r w:rsidRPr="00BB69DB">
        <w:t>network</w:t>
      </w:r>
      <w:proofErr w:type="spellEnd"/>
      <w:r w:rsidRPr="00BB69DB">
        <w:t xml:space="preserve"> </w:t>
      </w:r>
      <w:proofErr w:type="spellStart"/>
      <w:r w:rsidRPr="00BB69DB">
        <w:t>architecture</w:t>
      </w:r>
      <w:proofErr w:type="spellEnd"/>
      <w:r w:rsidRPr="00BB69DB">
        <w:t xml:space="preserve"> </w:t>
      </w:r>
      <w:proofErr w:type="spellStart"/>
      <w:r w:rsidRPr="00BB69DB">
        <w:t>was</w:t>
      </w:r>
      <w:proofErr w:type="spellEnd"/>
      <w:r w:rsidRPr="00BB69DB">
        <w:t xml:space="preserve"> </w:t>
      </w:r>
      <w:proofErr w:type="spellStart"/>
      <w:r w:rsidRPr="00BB69DB">
        <w:t>designed</w:t>
      </w:r>
      <w:proofErr w:type="spellEnd"/>
      <w:r w:rsidRPr="00BB69DB">
        <w:t xml:space="preserve">, a </w:t>
      </w:r>
      <w:proofErr w:type="spellStart"/>
      <w:r w:rsidRPr="00BB69DB">
        <w:t>proprietary</w:t>
      </w:r>
      <w:proofErr w:type="spellEnd"/>
      <w:r w:rsidRPr="00BB69DB">
        <w:t xml:space="preserve"> </w:t>
      </w:r>
      <w:proofErr w:type="spellStart"/>
      <w:r w:rsidRPr="00BB69DB">
        <w:t>dataset</w:t>
      </w:r>
      <w:proofErr w:type="spellEnd"/>
      <w:r w:rsidRPr="00BB69DB">
        <w:t xml:space="preserve"> </w:t>
      </w:r>
      <w:proofErr w:type="spellStart"/>
      <w:r w:rsidRPr="00BB69DB">
        <w:t>was</w:t>
      </w:r>
      <w:proofErr w:type="spellEnd"/>
      <w:r w:rsidRPr="00BB69DB">
        <w:t xml:space="preserve"> </w:t>
      </w:r>
      <w:proofErr w:type="spellStart"/>
      <w:r w:rsidRPr="00BB69DB">
        <w:t>created</w:t>
      </w:r>
      <w:proofErr w:type="spellEnd"/>
      <w:r w:rsidRPr="00BB69DB">
        <w:t xml:space="preserve"> and </w:t>
      </w:r>
      <w:proofErr w:type="spellStart"/>
      <w:r w:rsidRPr="00BB69DB">
        <w:t>the</w:t>
      </w:r>
      <w:proofErr w:type="spellEnd"/>
      <w:r w:rsidRPr="00BB69DB">
        <w:t xml:space="preserve"> </w:t>
      </w:r>
      <w:proofErr w:type="spellStart"/>
      <w:r w:rsidRPr="00BB69DB">
        <w:t>network</w:t>
      </w:r>
      <w:proofErr w:type="spellEnd"/>
      <w:r w:rsidRPr="00BB69DB">
        <w:t xml:space="preserve"> </w:t>
      </w:r>
      <w:proofErr w:type="spellStart"/>
      <w:r w:rsidRPr="00BB69DB">
        <w:t>was</w:t>
      </w:r>
      <w:proofErr w:type="spellEnd"/>
      <w:r w:rsidRPr="00BB69DB">
        <w:t xml:space="preserve"> </w:t>
      </w:r>
      <w:proofErr w:type="spellStart"/>
      <w:r w:rsidRPr="00BB69DB">
        <w:t>trained</w:t>
      </w:r>
      <w:proofErr w:type="spellEnd"/>
      <w:r w:rsidRPr="00BB69DB">
        <w:t xml:space="preserve">. In </w:t>
      </w:r>
      <w:proofErr w:type="spellStart"/>
      <w:r w:rsidRPr="00BB69DB">
        <w:t>addition</w:t>
      </w:r>
      <w:proofErr w:type="spellEnd"/>
      <w:r w:rsidRPr="00BB69DB">
        <w:t xml:space="preserve">, data </w:t>
      </w:r>
      <w:proofErr w:type="spellStart"/>
      <w:r w:rsidRPr="00BB69DB">
        <w:t>pre-processing</w:t>
      </w:r>
      <w:proofErr w:type="spellEnd"/>
      <w:r w:rsidRPr="00BB69DB">
        <w:t xml:space="preserve"> </w:t>
      </w:r>
      <w:proofErr w:type="spellStart"/>
      <w:r w:rsidRPr="00BB69DB">
        <w:t>was</w:t>
      </w:r>
      <w:proofErr w:type="spellEnd"/>
      <w:r w:rsidRPr="00BB69DB">
        <w:t xml:space="preserve"> </w:t>
      </w:r>
      <w:proofErr w:type="spellStart"/>
      <w:r w:rsidRPr="00BB69DB">
        <w:t>implemented</w:t>
      </w:r>
      <w:proofErr w:type="spellEnd"/>
      <w:r w:rsidRPr="00BB69DB">
        <w:t xml:space="preserve"> </w:t>
      </w:r>
      <w:proofErr w:type="spellStart"/>
      <w:r w:rsidRPr="00BB69DB">
        <w:t>to</w:t>
      </w:r>
      <w:proofErr w:type="spellEnd"/>
      <w:r w:rsidRPr="00BB69DB">
        <w:t xml:space="preserve"> </w:t>
      </w:r>
      <w:proofErr w:type="spellStart"/>
      <w:r w:rsidRPr="00BB69DB">
        <w:t>normalize</w:t>
      </w:r>
      <w:proofErr w:type="spellEnd"/>
      <w:r w:rsidRPr="00BB69DB">
        <w:t xml:space="preserve"> and </w:t>
      </w:r>
      <w:proofErr w:type="spellStart"/>
      <w:r w:rsidRPr="00BB69DB">
        <w:t>transform</w:t>
      </w:r>
      <w:proofErr w:type="spellEnd"/>
      <w:r w:rsidRPr="00BB69DB">
        <w:t xml:space="preserve"> </w:t>
      </w:r>
      <w:proofErr w:type="spellStart"/>
      <w:r w:rsidRPr="00BB69DB">
        <w:t>the</w:t>
      </w:r>
      <w:proofErr w:type="spellEnd"/>
      <w:r w:rsidRPr="00BB69DB">
        <w:t xml:space="preserve"> </w:t>
      </w:r>
      <w:proofErr w:type="spellStart"/>
      <w:r w:rsidRPr="00BB69DB">
        <w:t>landmarks</w:t>
      </w:r>
      <w:proofErr w:type="spellEnd"/>
      <w:r w:rsidRPr="00BB69DB">
        <w:t xml:space="preserve">, </w:t>
      </w:r>
      <w:proofErr w:type="spellStart"/>
      <w:r w:rsidRPr="00BB69DB">
        <w:t>thus</w:t>
      </w:r>
      <w:proofErr w:type="spellEnd"/>
      <w:r w:rsidRPr="00BB69DB">
        <w:t xml:space="preserve"> </w:t>
      </w:r>
      <w:proofErr w:type="spellStart"/>
      <w:r w:rsidRPr="00BB69DB">
        <w:t>improving</w:t>
      </w:r>
      <w:proofErr w:type="spellEnd"/>
      <w:r w:rsidRPr="00BB69DB">
        <w:t xml:space="preserve"> </w:t>
      </w:r>
      <w:proofErr w:type="spellStart"/>
      <w:r w:rsidRPr="00BB69DB">
        <w:t>the</w:t>
      </w:r>
      <w:proofErr w:type="spellEnd"/>
      <w:r w:rsidRPr="00BB69DB">
        <w:t xml:space="preserve"> performance </w:t>
      </w:r>
      <w:proofErr w:type="spellStart"/>
      <w:r w:rsidRPr="00BB69DB">
        <w:t>of</w:t>
      </w:r>
      <w:proofErr w:type="spellEnd"/>
      <w:r w:rsidRPr="00BB69DB">
        <w:t xml:space="preserve"> </w:t>
      </w:r>
      <w:proofErr w:type="spellStart"/>
      <w:r w:rsidRPr="00BB69DB">
        <w:t>the</w:t>
      </w:r>
      <w:proofErr w:type="spellEnd"/>
      <w:r w:rsidRPr="00BB69DB">
        <w:t xml:space="preserve"> </w:t>
      </w:r>
      <w:proofErr w:type="spellStart"/>
      <w:r w:rsidRPr="00BB69DB">
        <w:t>proposed</w:t>
      </w:r>
      <w:proofErr w:type="spellEnd"/>
      <w:r w:rsidRPr="00BB69DB">
        <w:t xml:space="preserve"> </w:t>
      </w:r>
      <w:proofErr w:type="spellStart"/>
      <w:r w:rsidRPr="00BB69DB">
        <w:t>model</w:t>
      </w:r>
      <w:proofErr w:type="spellEnd"/>
      <w:r w:rsidRPr="00BB69DB">
        <w:t xml:space="preserve">. </w:t>
      </w:r>
      <w:proofErr w:type="spellStart"/>
      <w:r w:rsidRPr="00BB69DB">
        <w:t>The</w:t>
      </w:r>
      <w:proofErr w:type="spellEnd"/>
      <w:r w:rsidRPr="00BB69DB">
        <w:t xml:space="preserve"> </w:t>
      </w:r>
      <w:proofErr w:type="spellStart"/>
      <w:r w:rsidRPr="00BB69DB">
        <w:t>evaluation</w:t>
      </w:r>
      <w:proofErr w:type="spellEnd"/>
      <w:r w:rsidRPr="00BB69DB">
        <w:t xml:space="preserve"> </w:t>
      </w:r>
      <w:proofErr w:type="spellStart"/>
      <w:r w:rsidRPr="00BB69DB">
        <w:t>of</w:t>
      </w:r>
      <w:proofErr w:type="spellEnd"/>
      <w:r w:rsidRPr="00BB69DB">
        <w:t xml:space="preserve"> </w:t>
      </w:r>
      <w:proofErr w:type="spellStart"/>
      <w:r w:rsidRPr="00BB69DB">
        <w:t>the</w:t>
      </w:r>
      <w:proofErr w:type="spellEnd"/>
      <w:r w:rsidRPr="00BB69DB">
        <w:t xml:space="preserve"> </w:t>
      </w:r>
      <w:proofErr w:type="spellStart"/>
      <w:r w:rsidRPr="00BB69DB">
        <w:t>model</w:t>
      </w:r>
      <w:proofErr w:type="spellEnd"/>
      <w:r w:rsidRPr="00BB69DB">
        <w:t xml:space="preserve"> </w:t>
      </w:r>
      <w:proofErr w:type="spellStart"/>
      <w:r w:rsidRPr="00BB69DB">
        <w:t>showed</w:t>
      </w:r>
      <w:proofErr w:type="spellEnd"/>
      <w:r w:rsidRPr="00BB69DB">
        <w:t xml:space="preserve"> a 99.87% hit </w:t>
      </w:r>
      <w:proofErr w:type="spellStart"/>
      <w:r w:rsidRPr="00BB69DB">
        <w:t>rate</w:t>
      </w:r>
      <w:proofErr w:type="spellEnd"/>
      <w:r w:rsidRPr="00BB69DB">
        <w:t xml:space="preserve"> in </w:t>
      </w:r>
      <w:proofErr w:type="spellStart"/>
      <w:r w:rsidRPr="00BB69DB">
        <w:t>the</w:t>
      </w:r>
      <w:proofErr w:type="spellEnd"/>
      <w:r w:rsidRPr="00BB69DB">
        <w:t xml:space="preserve"> </w:t>
      </w:r>
      <w:proofErr w:type="spellStart"/>
      <w:r w:rsidRPr="00BB69DB">
        <w:t>recognition</w:t>
      </w:r>
      <w:proofErr w:type="spellEnd"/>
      <w:r w:rsidRPr="00BB69DB">
        <w:t xml:space="preserve"> </w:t>
      </w:r>
      <w:proofErr w:type="spellStart"/>
      <w:r w:rsidRPr="00BB69DB">
        <w:t>of</w:t>
      </w:r>
      <w:proofErr w:type="spellEnd"/>
      <w:r w:rsidRPr="00BB69DB">
        <w:t xml:space="preserve"> </w:t>
      </w:r>
      <w:proofErr w:type="spellStart"/>
      <w:r w:rsidRPr="00BB69DB">
        <w:t>the</w:t>
      </w:r>
      <w:proofErr w:type="spellEnd"/>
      <w:r w:rsidRPr="00BB69DB">
        <w:t xml:space="preserve"> </w:t>
      </w:r>
      <w:proofErr w:type="spellStart"/>
      <w:r w:rsidRPr="00BB69DB">
        <w:t>nine</w:t>
      </w:r>
      <w:proofErr w:type="spellEnd"/>
      <w:r w:rsidRPr="00BB69DB">
        <w:t xml:space="preserve"> </w:t>
      </w:r>
      <w:proofErr w:type="spellStart"/>
      <w:r w:rsidRPr="00BB69DB">
        <w:t>gestures</w:t>
      </w:r>
      <w:proofErr w:type="spellEnd"/>
      <w:r w:rsidRPr="00BB69DB">
        <w:t xml:space="preserve">. In </w:t>
      </w:r>
      <w:proofErr w:type="spellStart"/>
      <w:r w:rsidRPr="00BB69DB">
        <w:t>this</w:t>
      </w:r>
      <w:proofErr w:type="spellEnd"/>
      <w:r w:rsidRPr="00BB69DB">
        <w:t xml:space="preserve"> </w:t>
      </w:r>
      <w:proofErr w:type="spellStart"/>
      <w:r w:rsidRPr="00BB69DB">
        <w:t>work</w:t>
      </w:r>
      <w:proofErr w:type="spellEnd"/>
      <w:r w:rsidRPr="00BB69DB">
        <w:t xml:space="preserve">, </w:t>
      </w:r>
      <w:proofErr w:type="spellStart"/>
      <w:r w:rsidRPr="00BB69DB">
        <w:t>this</w:t>
      </w:r>
      <w:proofErr w:type="spellEnd"/>
      <w:r w:rsidRPr="00BB69DB">
        <w:t xml:space="preserve"> </w:t>
      </w:r>
      <w:proofErr w:type="spellStart"/>
      <w:r w:rsidRPr="00BB69DB">
        <w:t>model</w:t>
      </w:r>
      <w:proofErr w:type="spellEnd"/>
      <w:r w:rsidRPr="00BB69DB">
        <w:t xml:space="preserve"> </w:t>
      </w:r>
      <w:proofErr w:type="spellStart"/>
      <w:r w:rsidRPr="00BB69DB">
        <w:t>is</w:t>
      </w:r>
      <w:proofErr w:type="spellEnd"/>
      <w:r w:rsidRPr="00BB69DB">
        <w:t xml:space="preserve"> </w:t>
      </w:r>
      <w:proofErr w:type="spellStart"/>
      <w:r w:rsidRPr="00BB69DB">
        <w:t>implemented</w:t>
      </w:r>
      <w:proofErr w:type="spellEnd"/>
      <w:r w:rsidRPr="00BB69DB">
        <w:t xml:space="preserve"> in </w:t>
      </w:r>
      <w:proofErr w:type="spellStart"/>
      <w:r w:rsidRPr="00BB69DB">
        <w:t>an</w:t>
      </w:r>
      <w:proofErr w:type="spellEnd"/>
      <w:r w:rsidRPr="00BB69DB">
        <w:t xml:space="preserve"> </w:t>
      </w:r>
      <w:proofErr w:type="spellStart"/>
      <w:r w:rsidRPr="00BB69DB">
        <w:t>application</w:t>
      </w:r>
      <w:proofErr w:type="spellEnd"/>
      <w:r w:rsidRPr="00BB69DB">
        <w:t xml:space="preserve"> </w:t>
      </w:r>
      <w:proofErr w:type="spellStart"/>
      <w:r w:rsidRPr="00BB69DB">
        <w:t>called</w:t>
      </w:r>
      <w:proofErr w:type="spellEnd"/>
      <w:r w:rsidRPr="00BB69DB">
        <w:t xml:space="preserve"> "Hand </w:t>
      </w:r>
      <w:proofErr w:type="spellStart"/>
      <w:r w:rsidRPr="00BB69DB">
        <w:t>Controller</w:t>
      </w:r>
      <w:proofErr w:type="spellEnd"/>
      <w:r w:rsidRPr="00BB69DB">
        <w:t xml:space="preserve">", </w:t>
      </w:r>
      <w:proofErr w:type="spellStart"/>
      <w:r w:rsidRPr="00BB69DB">
        <w:t>which</w:t>
      </w:r>
      <w:proofErr w:type="spellEnd"/>
      <w:r w:rsidRPr="00BB69DB">
        <w:t xml:space="preserve"> </w:t>
      </w:r>
      <w:proofErr w:type="spellStart"/>
      <w:r w:rsidRPr="00BB69DB">
        <w:t>allows</w:t>
      </w:r>
      <w:proofErr w:type="spellEnd"/>
      <w:r w:rsidRPr="00BB69DB">
        <w:t xml:space="preserve"> </w:t>
      </w:r>
      <w:proofErr w:type="spellStart"/>
      <w:r w:rsidRPr="00BB69DB">
        <w:t>controlling</w:t>
      </w:r>
      <w:proofErr w:type="spellEnd"/>
      <w:r w:rsidRPr="00BB69DB">
        <w:t xml:space="preserve"> </w:t>
      </w:r>
      <w:proofErr w:type="spellStart"/>
      <w:r w:rsidRPr="00BB69DB">
        <w:t>the</w:t>
      </w:r>
      <w:proofErr w:type="spellEnd"/>
      <w:r w:rsidRPr="00BB69DB">
        <w:t xml:space="preserve"> </w:t>
      </w:r>
      <w:proofErr w:type="spellStart"/>
      <w:r w:rsidRPr="00BB69DB">
        <w:t>keyboard</w:t>
      </w:r>
      <w:proofErr w:type="spellEnd"/>
      <w:r w:rsidRPr="00BB69DB">
        <w:t xml:space="preserve"> and mouse </w:t>
      </w:r>
      <w:proofErr w:type="spellStart"/>
      <w:r w:rsidRPr="00BB69DB">
        <w:t>of</w:t>
      </w:r>
      <w:proofErr w:type="spellEnd"/>
      <w:r w:rsidRPr="00BB69DB">
        <w:t xml:space="preserve"> a </w:t>
      </w:r>
      <w:proofErr w:type="spellStart"/>
      <w:r w:rsidRPr="00BB69DB">
        <w:t>computer</w:t>
      </w:r>
      <w:proofErr w:type="spellEnd"/>
      <w:r w:rsidRPr="00BB69DB">
        <w:t xml:space="preserve"> </w:t>
      </w:r>
      <w:proofErr w:type="spellStart"/>
      <w:r w:rsidRPr="00BB69DB">
        <w:t>by</w:t>
      </w:r>
      <w:proofErr w:type="spellEnd"/>
      <w:r w:rsidRPr="00BB69DB">
        <w:t xml:space="preserve"> </w:t>
      </w:r>
      <w:proofErr w:type="spellStart"/>
      <w:r w:rsidRPr="00BB69DB">
        <w:t>means</w:t>
      </w:r>
      <w:proofErr w:type="spellEnd"/>
      <w:r w:rsidRPr="00BB69DB">
        <w:t xml:space="preserve"> </w:t>
      </w:r>
      <w:proofErr w:type="spellStart"/>
      <w:r w:rsidRPr="00BB69DB">
        <w:t>of</w:t>
      </w:r>
      <w:proofErr w:type="spellEnd"/>
      <w:r w:rsidRPr="00BB69DB">
        <w:t xml:space="preserve"> </w:t>
      </w:r>
      <w:proofErr w:type="spellStart"/>
      <w:r w:rsidRPr="00BB69DB">
        <w:t>gestures</w:t>
      </w:r>
      <w:proofErr w:type="spellEnd"/>
      <w:r w:rsidRPr="00BB69DB">
        <w:t xml:space="preserve"> and </w:t>
      </w:r>
      <w:proofErr w:type="spellStart"/>
      <w:r w:rsidRPr="00BB69DB">
        <w:t>hand</w:t>
      </w:r>
      <w:proofErr w:type="spellEnd"/>
      <w:r w:rsidRPr="00BB69DB">
        <w:t xml:space="preserve"> </w:t>
      </w:r>
      <w:proofErr w:type="spellStart"/>
      <w:r w:rsidRPr="00BB69DB">
        <w:t>movements</w:t>
      </w:r>
      <w:proofErr w:type="spellEnd"/>
      <w:r w:rsidRPr="00BB69DB">
        <w:t xml:space="preserve">, </w:t>
      </w:r>
      <w:proofErr w:type="spellStart"/>
      <w:r w:rsidRPr="00BB69DB">
        <w:t>achieving</w:t>
      </w:r>
      <w:proofErr w:type="spellEnd"/>
      <w:r w:rsidRPr="00BB69DB">
        <w:t xml:space="preserve"> a </w:t>
      </w:r>
      <w:proofErr w:type="spellStart"/>
      <w:r w:rsidRPr="00BB69DB">
        <w:t>high</w:t>
      </w:r>
      <w:proofErr w:type="spellEnd"/>
      <w:r w:rsidRPr="00BB69DB">
        <w:t xml:space="preserve"> performance in </w:t>
      </w:r>
      <w:proofErr w:type="spellStart"/>
      <w:r w:rsidRPr="00BB69DB">
        <w:t>the</w:t>
      </w:r>
      <w:proofErr w:type="spellEnd"/>
      <w:r w:rsidRPr="00BB69DB">
        <w:t xml:space="preserve"> </w:t>
      </w:r>
      <w:proofErr w:type="spellStart"/>
      <w:r w:rsidRPr="00BB69DB">
        <w:t>recognition</w:t>
      </w:r>
      <w:proofErr w:type="spellEnd"/>
      <w:r w:rsidRPr="00BB69DB">
        <w:t xml:space="preserve"> </w:t>
      </w:r>
      <w:proofErr w:type="spellStart"/>
      <w:r w:rsidRPr="00BB69DB">
        <w:t>of</w:t>
      </w:r>
      <w:proofErr w:type="spellEnd"/>
      <w:r w:rsidRPr="00BB69DB">
        <w:t xml:space="preserve"> </w:t>
      </w:r>
      <w:proofErr w:type="spellStart"/>
      <w:r w:rsidRPr="00BB69DB">
        <w:t>hand</w:t>
      </w:r>
      <w:proofErr w:type="spellEnd"/>
      <w:r w:rsidRPr="00BB69DB">
        <w:t xml:space="preserve"> </w:t>
      </w:r>
      <w:proofErr w:type="spellStart"/>
      <w:r w:rsidRPr="00BB69DB">
        <w:t>gestures</w:t>
      </w:r>
      <w:proofErr w:type="spellEnd"/>
      <w:r w:rsidRPr="00BB69DB">
        <w:t xml:space="preserve"> in real time.</w:t>
      </w:r>
    </w:p>
    <w:p w14:paraId="48877712" w14:textId="77777777" w:rsidR="00BB69DB" w:rsidRPr="003E24FB" w:rsidRDefault="00BB69DB" w:rsidP="00BB69DB">
      <w:pPr>
        <w:spacing w:line="240" w:lineRule="auto"/>
      </w:pPr>
    </w:p>
    <w:p w14:paraId="290CA04F" w14:textId="50488B40" w:rsidR="00757BF0" w:rsidRDefault="00757BF0" w:rsidP="00BB69DB">
      <w:pPr>
        <w:pStyle w:val="Ttulo1"/>
        <w:spacing w:line="240" w:lineRule="auto"/>
      </w:pPr>
      <w:r w:rsidRPr="003E24FB">
        <w:t>Palabras clave</w:t>
      </w:r>
      <w:r w:rsidR="003E24FB">
        <w:t xml:space="preserve">: </w:t>
      </w:r>
      <w:r w:rsidR="00BB69DB">
        <w:t>Visión artificial, Reconocimiento de gestos de las manos, Redes neuronales artificiales, Nube de puntos.</w:t>
      </w:r>
    </w:p>
    <w:p w14:paraId="0A12FD48" w14:textId="77777777" w:rsidR="00BB69DB" w:rsidRPr="00BB69DB" w:rsidRDefault="00BB69DB" w:rsidP="00BB69DB"/>
    <w:p w14:paraId="2ACE87A9" w14:textId="339FF883" w:rsidR="003E24FB" w:rsidRDefault="003E24FB" w:rsidP="00BB69DB">
      <w:pPr>
        <w:pStyle w:val="Ttulo1"/>
        <w:spacing w:line="240" w:lineRule="auto"/>
      </w:pPr>
      <w:proofErr w:type="spellStart"/>
      <w:r>
        <w:t>Keywords</w:t>
      </w:r>
      <w:proofErr w:type="spellEnd"/>
      <w:r>
        <w:t xml:space="preserve">: </w:t>
      </w:r>
      <w:proofErr w:type="spellStart"/>
      <w:r w:rsidR="00BB69DB" w:rsidRPr="00BB69DB">
        <w:t>Computer</w:t>
      </w:r>
      <w:proofErr w:type="spellEnd"/>
      <w:r w:rsidR="00BB69DB" w:rsidRPr="00BB69DB">
        <w:t xml:space="preserve"> </w:t>
      </w:r>
      <w:proofErr w:type="spellStart"/>
      <w:r w:rsidR="00BB69DB" w:rsidRPr="00BB69DB">
        <w:t>vision</w:t>
      </w:r>
      <w:proofErr w:type="spellEnd"/>
      <w:r w:rsidR="00BB69DB" w:rsidRPr="00BB69DB">
        <w:t xml:space="preserve">, Hand </w:t>
      </w:r>
      <w:proofErr w:type="spellStart"/>
      <w:r w:rsidR="00BB69DB" w:rsidRPr="00BB69DB">
        <w:t>gesture</w:t>
      </w:r>
      <w:proofErr w:type="spellEnd"/>
      <w:r w:rsidR="00BB69DB" w:rsidRPr="00BB69DB">
        <w:t xml:space="preserve"> </w:t>
      </w:r>
      <w:proofErr w:type="spellStart"/>
      <w:r w:rsidR="00BB69DB" w:rsidRPr="00BB69DB">
        <w:t>recognition</w:t>
      </w:r>
      <w:proofErr w:type="spellEnd"/>
      <w:r w:rsidR="00BB69DB" w:rsidRPr="00BB69DB">
        <w:t xml:space="preserve">, Artificial neural </w:t>
      </w:r>
      <w:proofErr w:type="spellStart"/>
      <w:r w:rsidR="00BB69DB" w:rsidRPr="00BB69DB">
        <w:t>networks</w:t>
      </w:r>
      <w:proofErr w:type="spellEnd"/>
      <w:r w:rsidR="00BB69DB" w:rsidRPr="00BB69DB">
        <w:t xml:space="preserve">, Point </w:t>
      </w:r>
      <w:proofErr w:type="spellStart"/>
      <w:r w:rsidR="00BB69DB" w:rsidRPr="00BB69DB">
        <w:t>cloud</w:t>
      </w:r>
      <w:proofErr w:type="spellEnd"/>
      <w:r w:rsidR="00BB69DB" w:rsidRPr="00BB69DB">
        <w:t>.</w:t>
      </w:r>
    </w:p>
    <w:p w14:paraId="1B0D8C3D" w14:textId="71C9C10C" w:rsidR="00BB69DB" w:rsidRDefault="00BB69DB" w:rsidP="00BB69DB"/>
    <w:p w14:paraId="63FFCEBC" w14:textId="77777777" w:rsidR="00BB69DB" w:rsidRPr="00BB69DB" w:rsidRDefault="00BB69DB" w:rsidP="00BB69DB"/>
    <w:p w14:paraId="1ED89073" w14:textId="303C72D1" w:rsidR="003E24FB" w:rsidRDefault="003E24FB" w:rsidP="003E24FB">
      <w:pPr>
        <w:pStyle w:val="Ttulo1"/>
      </w:pPr>
      <w:r>
        <w:t>Introducción</w:t>
      </w:r>
    </w:p>
    <w:p w14:paraId="0669F55B" w14:textId="77777777" w:rsidR="00BB69DB" w:rsidRDefault="00BB69DB" w:rsidP="00BB69DB">
      <w:pPr>
        <w:pStyle w:val="p1a"/>
        <w:spacing w:line="240" w:lineRule="auto"/>
        <w:ind w:firstLine="227"/>
        <w:rPr>
          <w:sz w:val="24"/>
        </w:rPr>
      </w:pPr>
      <w:r w:rsidRPr="00BB69DB">
        <w:rPr>
          <w:sz w:val="24"/>
        </w:rPr>
        <w:t xml:space="preserve">En estos años recientes se ha notado un avance muy grande en las innovaciones de los sistemas interactivos, siempre con una tendencia a facilitar las tareas realizadas por los humanos, o controlarlas, ya sea para seguridad física de las personas o para verificar la correcta realización de las tareas. Los sistemas interactivos a través de comandos con voz son cada vez más habituales y facilitan el uso de los sistemas sin tener contacto físico con los dispositivos. Estos sistemas interactivos por comandos de voz requieren de un micrófono para obtener la información que se procesará para detectar el habla, y de forma análoga se debería utilizar una cámara digital para la captura de imágenes en casos que se requiera </w:t>
      </w:r>
      <w:r w:rsidRPr="00BB69DB">
        <w:rPr>
          <w:sz w:val="24"/>
        </w:rPr>
        <w:lastRenderedPageBreak/>
        <w:t xml:space="preserve">diseñar un sistema interactivo que identifique el movimiento de las personas. Y aquí, es donde aparece la disciplina llamada Visión Artificial, la cual es la encargada de dotar a las computadoras, la capacidad que tienen las personas de comprender el mundo mediante información visual. Si se habla de tipos de interfaces de usuario, entre las más nombradas, se encuentran la CLI </w:t>
      </w:r>
      <w:r w:rsidRPr="00BB69DB">
        <w:rPr>
          <w:color w:val="222222"/>
          <w:sz w:val="24"/>
          <w:shd w:val="clear" w:color="auto" w:fill="FFFFFF"/>
        </w:rPr>
        <w:t>(</w:t>
      </w:r>
      <w:proofErr w:type="spellStart"/>
      <w:r w:rsidRPr="00BB69DB">
        <w:rPr>
          <w:color w:val="222222"/>
          <w:sz w:val="24"/>
          <w:shd w:val="clear" w:color="auto" w:fill="FFFFFF"/>
        </w:rPr>
        <w:t>Command</w:t>
      </w:r>
      <w:proofErr w:type="spellEnd"/>
      <w:r w:rsidRPr="00BB69DB">
        <w:rPr>
          <w:color w:val="222222"/>
          <w:sz w:val="24"/>
          <w:shd w:val="clear" w:color="auto" w:fill="FFFFFF"/>
        </w:rPr>
        <w:t>-Line Interface)</w:t>
      </w:r>
      <w:r w:rsidRPr="00BB69DB">
        <w:rPr>
          <w:sz w:val="24"/>
        </w:rPr>
        <w:t xml:space="preserve">, la GUI </w:t>
      </w:r>
      <w:r w:rsidRPr="00BB69DB">
        <w:rPr>
          <w:color w:val="222222"/>
          <w:sz w:val="24"/>
          <w:shd w:val="clear" w:color="auto" w:fill="FFFFFF"/>
        </w:rPr>
        <w:t>(</w:t>
      </w:r>
      <w:proofErr w:type="spellStart"/>
      <w:r w:rsidRPr="00BB69DB">
        <w:rPr>
          <w:color w:val="222222"/>
          <w:sz w:val="24"/>
          <w:shd w:val="clear" w:color="auto" w:fill="FFFFFF"/>
        </w:rPr>
        <w:t>Graphical</w:t>
      </w:r>
      <w:proofErr w:type="spellEnd"/>
      <w:r w:rsidRPr="00BB69DB">
        <w:rPr>
          <w:color w:val="222222"/>
          <w:sz w:val="24"/>
          <w:shd w:val="clear" w:color="auto" w:fill="FFFFFF"/>
        </w:rPr>
        <w:t xml:space="preserve"> </w:t>
      </w:r>
      <w:proofErr w:type="spellStart"/>
      <w:r w:rsidRPr="00BB69DB">
        <w:rPr>
          <w:color w:val="222222"/>
          <w:sz w:val="24"/>
          <w:shd w:val="clear" w:color="auto" w:fill="FFFFFF"/>
        </w:rPr>
        <w:t>User</w:t>
      </w:r>
      <w:proofErr w:type="spellEnd"/>
      <w:r w:rsidRPr="00BB69DB">
        <w:rPr>
          <w:color w:val="222222"/>
          <w:sz w:val="24"/>
          <w:shd w:val="clear" w:color="auto" w:fill="FFFFFF"/>
        </w:rPr>
        <w:t xml:space="preserve"> Interface) </w:t>
      </w:r>
      <w:r w:rsidRPr="00BB69DB">
        <w:rPr>
          <w:sz w:val="24"/>
        </w:rPr>
        <w:t xml:space="preserve">y la NUI (Natural </w:t>
      </w:r>
      <w:proofErr w:type="spellStart"/>
      <w:r w:rsidRPr="00BB69DB">
        <w:rPr>
          <w:sz w:val="24"/>
        </w:rPr>
        <w:t>User</w:t>
      </w:r>
      <w:proofErr w:type="spellEnd"/>
      <w:r w:rsidRPr="00BB69DB">
        <w:rPr>
          <w:sz w:val="24"/>
        </w:rPr>
        <w:t xml:space="preserve"> Interface), que es la interfaz natural de usuario, con la cual se buscan estrategias para diseñar interfaces que permitan a las personas comunicarse con las computadoras de manera similar a cómo se comunican las personas. Si bien el tipo de interfaz más común hoy en día es la comunicación por comandos de voz, viene con interesantes avances la comunicación utilizando los comandos a través de movimientos, gestos y posturas con distintas partes del cuerpo humano. </w:t>
      </w:r>
    </w:p>
    <w:p w14:paraId="6B2CCD11" w14:textId="77777777" w:rsidR="00BB69DB" w:rsidRDefault="00BB69DB" w:rsidP="00BB69DB">
      <w:pPr>
        <w:pStyle w:val="p1a"/>
        <w:spacing w:line="240" w:lineRule="auto"/>
        <w:ind w:firstLine="227"/>
        <w:rPr>
          <w:sz w:val="24"/>
        </w:rPr>
      </w:pPr>
    </w:p>
    <w:p w14:paraId="62235449" w14:textId="77777777" w:rsidR="00BB69DB" w:rsidRDefault="00BB69DB" w:rsidP="00BB69DB">
      <w:pPr>
        <w:pStyle w:val="p1a"/>
        <w:spacing w:line="240" w:lineRule="auto"/>
        <w:rPr>
          <w:sz w:val="24"/>
        </w:rPr>
      </w:pPr>
      <w:r w:rsidRPr="00BB69DB">
        <w:rPr>
          <w:sz w:val="24"/>
        </w:rPr>
        <w:t xml:space="preserve">Las interfaces naturales de usuario tienen una amplia gama de aplicaciones en entornos laborales y cotidianos. En el ámbito laboral, se pueden utilizar para controlar maquinaria y dispositivos de manera voluntaria, así como para detectar situaciones de peligro o ingresos en áreas restringidas con fines de seguridad. Estas implementaciones también se pueden realizar en hogares, espacios públicos y entornos educativos. En este trabajo, se presenta una implementación que utiliza técnicas de visión artificial para detectar gestos y movimientos de las manos, para interactuar con computadoras, como si se estuviera utilizando el ratón y el teclado. </w:t>
      </w:r>
    </w:p>
    <w:p w14:paraId="4967D200" w14:textId="77777777" w:rsidR="00BB69DB" w:rsidRDefault="00BB69DB" w:rsidP="00BB69DB">
      <w:pPr>
        <w:pStyle w:val="p1a"/>
        <w:spacing w:line="240" w:lineRule="auto"/>
        <w:rPr>
          <w:sz w:val="24"/>
        </w:rPr>
      </w:pPr>
    </w:p>
    <w:p w14:paraId="296E8C93" w14:textId="4CC61892" w:rsidR="00BB69DB" w:rsidRPr="00BB69DB" w:rsidRDefault="00A44E6B" w:rsidP="00BB69DB">
      <w:pPr>
        <w:pStyle w:val="p1a"/>
        <w:spacing w:line="240" w:lineRule="auto"/>
        <w:rPr>
          <w:sz w:val="24"/>
        </w:rPr>
      </w:pPr>
      <w:r w:rsidRPr="00A44E6B">
        <w:rPr>
          <w:sz w:val="24"/>
        </w:rPr>
        <w:t xml:space="preserve">La implementación que se explica en este artículo es posible gracias a un trabajo previo </w:t>
      </w:r>
      <w:sdt>
        <w:sdtPr>
          <w:rPr>
            <w:sz w:val="24"/>
          </w:rPr>
          <w:id w:val="2139449020"/>
          <w:citation/>
        </w:sdtPr>
        <w:sdtContent>
          <w:r w:rsidRPr="00A44E6B">
            <w:rPr>
              <w:sz w:val="24"/>
            </w:rPr>
            <w:fldChar w:fldCharType="begin"/>
          </w:r>
          <w:r w:rsidRPr="00A44E6B">
            <w:rPr>
              <w:sz w:val="24"/>
              <w:lang w:val="es-419"/>
            </w:rPr>
            <w:instrText xml:space="preserve">CITATION Osi23 \l 22538 </w:instrText>
          </w:r>
          <w:r w:rsidRPr="00A44E6B">
            <w:rPr>
              <w:sz w:val="24"/>
            </w:rPr>
            <w:fldChar w:fldCharType="separate"/>
          </w:r>
          <w:r w:rsidR="00881AA4" w:rsidRPr="00881AA4">
            <w:rPr>
              <w:noProof/>
              <w:sz w:val="24"/>
              <w:lang w:val="es-419"/>
            </w:rPr>
            <w:t>(Osimani, Piedra Fernández, &amp; Ojeda Castello, 2023)</w:t>
          </w:r>
          <w:r w:rsidRPr="00A44E6B">
            <w:rPr>
              <w:sz w:val="24"/>
            </w:rPr>
            <w:fldChar w:fldCharType="end"/>
          </w:r>
        </w:sdtContent>
      </w:sdt>
      <w:r w:rsidRPr="00A44E6B">
        <w:rPr>
          <w:sz w:val="24"/>
        </w:rPr>
        <w:t xml:space="preserve">, en el cual fue diseñada una red neuronal artificial del tipo perceptrón multicapa para identificar los gestos de las manos utilizando como entrada 21 puntos tridimensionales (x, y, z) que corresponden: un punto en la muñeca y cuatro puntos más en cada dedo (Fig. 1). </w:t>
      </w:r>
      <w:r w:rsidR="00BB69DB" w:rsidRPr="00BB69DB">
        <w:rPr>
          <w:sz w:val="24"/>
        </w:rPr>
        <w:t xml:space="preserve">A cada uno de estos puntos en 3D se los llama </w:t>
      </w:r>
      <w:proofErr w:type="spellStart"/>
      <w:r w:rsidR="00BB69DB" w:rsidRPr="00BB69DB">
        <w:rPr>
          <w:sz w:val="24"/>
        </w:rPr>
        <w:t>keypoints</w:t>
      </w:r>
      <w:proofErr w:type="spellEnd"/>
      <w:r w:rsidR="00BB69DB" w:rsidRPr="00BB69DB">
        <w:rPr>
          <w:sz w:val="24"/>
        </w:rPr>
        <w:t xml:space="preserve"> (o puntos de referencia). El proyecto que se presenta en este trabajo lleva como nombre "Hand </w:t>
      </w:r>
      <w:proofErr w:type="spellStart"/>
      <w:r w:rsidR="00BB69DB" w:rsidRPr="00BB69DB">
        <w:rPr>
          <w:sz w:val="24"/>
        </w:rPr>
        <w:t>Controller</w:t>
      </w:r>
      <w:proofErr w:type="spellEnd"/>
      <w:r w:rsidR="00BB69DB" w:rsidRPr="00BB69DB">
        <w:rPr>
          <w:sz w:val="24"/>
        </w:rPr>
        <w:t>" y es la implementación en una aplicación de la propuesta presentada en dicho trabajo previo. Además, este trabajo resume la tesis de doctorado que el autor presenta en su Doctorado en Ciencias de la Ingeniería en la Facultad de Ciencias Exactas, Físicas y Naturales de la Universidad Nacional de Córdoba.</w:t>
      </w:r>
    </w:p>
    <w:p w14:paraId="315B7F09" w14:textId="568F601B" w:rsidR="00CB47B9" w:rsidRDefault="00CB47B9" w:rsidP="00CB47B9">
      <w:pPr>
        <w:pStyle w:val="keywords"/>
        <w:spacing w:after="0"/>
        <w:ind w:firstLine="0"/>
        <w:rPr>
          <w:rFonts w:eastAsia="MS Mincho"/>
          <w:b w:val="0"/>
          <w:i w:val="0"/>
          <w:noProof w:val="0"/>
          <w:sz w:val="24"/>
          <w:szCs w:val="24"/>
          <w:lang w:val="es-CO"/>
        </w:rPr>
      </w:pPr>
    </w:p>
    <w:p w14:paraId="5566D35C" w14:textId="64C74B4F" w:rsidR="00BB69DB" w:rsidRDefault="00BB69DB" w:rsidP="00CB47B9">
      <w:pPr>
        <w:pStyle w:val="keywords"/>
        <w:spacing w:after="0"/>
        <w:ind w:firstLine="0"/>
        <w:rPr>
          <w:rFonts w:eastAsia="MS Mincho"/>
          <w:b w:val="0"/>
          <w:i w:val="0"/>
          <w:noProof w:val="0"/>
          <w:sz w:val="24"/>
          <w:szCs w:val="24"/>
          <w:lang w:val="es-CO"/>
        </w:rPr>
      </w:pPr>
    </w:p>
    <w:p w14:paraId="4CA0FC33" w14:textId="56F81CF3" w:rsidR="00BB69DB" w:rsidRDefault="00BB69DB" w:rsidP="00CB47B9">
      <w:pPr>
        <w:pStyle w:val="keywords"/>
        <w:spacing w:after="0"/>
        <w:ind w:firstLine="0"/>
        <w:rPr>
          <w:rFonts w:eastAsia="MS Mincho"/>
          <w:b w:val="0"/>
          <w:i w:val="0"/>
          <w:noProof w:val="0"/>
          <w:sz w:val="24"/>
          <w:szCs w:val="24"/>
          <w:lang w:val="es-CO"/>
        </w:rPr>
      </w:pPr>
    </w:p>
    <w:p w14:paraId="077B69C0" w14:textId="2494AB91" w:rsidR="00BB69DB" w:rsidRDefault="00BB69DB" w:rsidP="00CB47B9">
      <w:pPr>
        <w:pStyle w:val="keywords"/>
        <w:spacing w:after="0"/>
        <w:ind w:firstLine="0"/>
        <w:rPr>
          <w:rFonts w:eastAsia="MS Mincho"/>
          <w:b w:val="0"/>
          <w:i w:val="0"/>
          <w:noProof w:val="0"/>
          <w:sz w:val="24"/>
          <w:szCs w:val="24"/>
          <w:lang w:val="es-CO"/>
        </w:rPr>
      </w:pPr>
    </w:p>
    <w:p w14:paraId="768691B8" w14:textId="23913AF4" w:rsidR="00BB69DB" w:rsidRDefault="00BB69DB" w:rsidP="00CB47B9">
      <w:pPr>
        <w:pStyle w:val="keywords"/>
        <w:spacing w:after="0"/>
        <w:ind w:firstLine="0"/>
        <w:rPr>
          <w:rFonts w:eastAsia="MS Mincho"/>
          <w:b w:val="0"/>
          <w:i w:val="0"/>
          <w:noProof w:val="0"/>
          <w:sz w:val="24"/>
          <w:szCs w:val="24"/>
          <w:lang w:val="es-CO"/>
        </w:rPr>
      </w:pPr>
    </w:p>
    <w:p w14:paraId="158F66E7" w14:textId="77777777" w:rsidR="00BB69DB" w:rsidRDefault="00BB69DB" w:rsidP="00CB47B9">
      <w:pPr>
        <w:pStyle w:val="keywords"/>
        <w:spacing w:after="0"/>
        <w:ind w:firstLine="0"/>
        <w:rPr>
          <w:rFonts w:eastAsia="MS Mincho"/>
          <w:b w:val="0"/>
          <w:i w:val="0"/>
          <w:noProof w:val="0"/>
          <w:sz w:val="24"/>
          <w:szCs w:val="24"/>
          <w:lang w:val="es-CO"/>
        </w:rPr>
      </w:pPr>
    </w:p>
    <w:p w14:paraId="18EC8FB0" w14:textId="1E94D813" w:rsidR="003E24FB" w:rsidRDefault="00644811" w:rsidP="003E24FB">
      <w:pPr>
        <w:pStyle w:val="Ttulo1"/>
      </w:pPr>
      <w:r>
        <w:rPr>
          <w:noProof/>
          <w:lang w:eastAsia="es-CO"/>
        </w:rPr>
        <w:lastRenderedPageBreak/>
        <mc:AlternateContent>
          <mc:Choice Requires="wps">
            <w:drawing>
              <wp:anchor distT="0" distB="0" distL="114300" distR="114300" simplePos="0" relativeHeight="251700224" behindDoc="0" locked="0" layoutInCell="1" allowOverlap="1" wp14:anchorId="0E39452D" wp14:editId="400E8AB4">
                <wp:simplePos x="0" y="0"/>
                <wp:positionH relativeFrom="column">
                  <wp:posOffset>1129665</wp:posOffset>
                </wp:positionH>
                <wp:positionV relativeFrom="paragraph">
                  <wp:posOffset>2064385</wp:posOffset>
                </wp:positionV>
                <wp:extent cx="3134360" cy="171450"/>
                <wp:effectExtent l="0" t="0" r="8890" b="0"/>
                <wp:wrapTopAndBottom/>
                <wp:docPr id="14" name="Cuadro de texto 14"/>
                <wp:cNvGraphicFramePr/>
                <a:graphic xmlns:a="http://schemas.openxmlformats.org/drawingml/2006/main">
                  <a:graphicData uri="http://schemas.microsoft.com/office/word/2010/wordprocessingShape">
                    <wps:wsp>
                      <wps:cNvSpPr txBox="1"/>
                      <wps:spPr>
                        <a:xfrm>
                          <a:off x="0" y="0"/>
                          <a:ext cx="3134360" cy="171450"/>
                        </a:xfrm>
                        <a:prstGeom prst="rect">
                          <a:avLst/>
                        </a:prstGeom>
                        <a:solidFill>
                          <a:prstClr val="white"/>
                        </a:solidFill>
                        <a:ln>
                          <a:noFill/>
                        </a:ln>
                      </wps:spPr>
                      <wps:txbx>
                        <w:txbxContent>
                          <w:p w14:paraId="7E4D9780" w14:textId="3AC68633" w:rsidR="002B1488" w:rsidRPr="002B1488" w:rsidRDefault="002B1488" w:rsidP="002B1488">
                            <w:pPr>
                              <w:pStyle w:val="Descripcin"/>
                              <w:rPr>
                                <w:rFonts w:eastAsiaTheme="minorHAnsi"/>
                                <w:b/>
                                <w:bCs/>
                                <w:i w:val="0"/>
                                <w:noProof/>
                                <w:color w:val="auto"/>
                                <w:sz w:val="24"/>
                                <w:szCs w:val="24"/>
                                <w:u w:val="single"/>
                              </w:rPr>
                            </w:pPr>
                            <w:r w:rsidRPr="002B1488">
                              <w:rPr>
                                <w:i w:val="0"/>
                                <w:color w:val="auto"/>
                              </w:rPr>
                              <w:t>Fuente: Elaboración Propia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type w14:anchorId="0E39452D" id="_x0000_t202" coordsize="21600,21600" o:spt="202" path="m,l,21600r21600,l21600,xe">
                <v:stroke joinstyle="miter"/>
                <v:path gradientshapeok="t" o:connecttype="rect"/>
              </v:shapetype>
              <v:shape id="Cuadro de texto 14" o:spid="_x0000_s1026" type="#_x0000_t202" style="position:absolute;left:0;text-align:left;margin-left:88.95pt;margin-top:162.55pt;width:246.8pt;height:1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" stroked="f">
                <v:textbox inset="0,0,0,0">
                  <w:txbxContent>
                    <w:p w14:paraId="7E4D9780" w14:textId="3AC68633" w:rsidR="002B1488" w:rsidRPr="002B1488" w:rsidRDefault="002B1488" w:rsidP="002B1488">
                      <w:pPr>
                        <w:pStyle w:val="Descripcin"/>
                        <w:rPr>
                          <w:rFonts w:eastAsiaTheme="minorHAnsi"/>
                          <w:b/>
                          <w:bCs/>
                          <w:i w:val="0"/>
                          <w:noProof/>
                          <w:color w:val="auto"/>
                          <w:sz w:val="24"/>
                          <w:szCs w:val="24"/>
                          <w:u w:val="single"/>
                        </w:rPr>
                      </w:pPr>
                      <w:r w:rsidRPr="002B1488">
                        <w:rPr>
                          <w:i w:val="0"/>
                          <w:color w:val="auto"/>
                        </w:rPr>
                        <w:t>Fuente: Elaboración Propia</w:t>
                      </w:r>
                    </w:p>
                  </w:txbxContent>
                </v:textbox>
                <w10:wrap type="topAndBottom"/>
              </v:shape>
            </w:pict>
          </mc:Fallback>
        </mc:AlternateContent>
      </w:r>
      <w:r w:rsidRPr="00BB69DB">
        <w:rPr>
          <w:noProof/>
          <w:u w:val="single"/>
          <w:lang w:eastAsia="es-CO"/>
        </w:rPr>
        <w:drawing>
          <wp:anchor distT="0" distB="0" distL="114300" distR="114300" simplePos="0" relativeHeight="251696128" behindDoc="0" locked="0" layoutInCell="1" allowOverlap="1" wp14:anchorId="1113BBAC" wp14:editId="46886CCE">
            <wp:simplePos x="0" y="0"/>
            <wp:positionH relativeFrom="column">
              <wp:posOffset>1558290</wp:posOffset>
            </wp:positionH>
            <wp:positionV relativeFrom="page">
              <wp:posOffset>1066800</wp:posOffset>
            </wp:positionV>
            <wp:extent cx="2133600" cy="1895475"/>
            <wp:effectExtent l="0" t="0" r="0" b="9525"/>
            <wp:wrapTopAndBottom/>
            <wp:docPr id="15196851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685110" name="Imagen 1519685110"/>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33600" cy="1895475"/>
                    </a:xfrm>
                    <a:prstGeom prst="rect">
                      <a:avLst/>
                    </a:prstGeom>
                  </pic:spPr>
                </pic:pic>
              </a:graphicData>
            </a:graphic>
            <wp14:sizeRelH relativeFrom="margin">
              <wp14:pctWidth>0</wp14:pctWidth>
            </wp14:sizeRelH>
            <wp14:sizeRelV relativeFrom="margin">
              <wp14:pctHeight>0</wp14:pctHeight>
            </wp14:sizeRelV>
          </wp:anchor>
        </w:drawing>
      </w:r>
      <w:r>
        <w:rPr>
          <w:noProof/>
          <w:lang w:eastAsia="es-CO"/>
        </w:rPr>
        <mc:AlternateContent>
          <mc:Choice Requires="wps">
            <w:drawing>
              <wp:anchor distT="0" distB="0" distL="114300" distR="114300" simplePos="0" relativeHeight="251698176" behindDoc="0" locked="0" layoutInCell="1" allowOverlap="1" wp14:anchorId="7AD20290" wp14:editId="282A2076">
                <wp:simplePos x="0" y="0"/>
                <wp:positionH relativeFrom="column">
                  <wp:posOffset>1243965</wp:posOffset>
                </wp:positionH>
                <wp:positionV relativeFrom="paragraph">
                  <wp:posOffset>0</wp:posOffset>
                </wp:positionV>
                <wp:extent cx="3134360" cy="171450"/>
                <wp:effectExtent l="0" t="0" r="8890" b="0"/>
                <wp:wrapTopAndBottom/>
                <wp:docPr id="11" name="Cuadro de texto 11"/>
                <wp:cNvGraphicFramePr/>
                <a:graphic xmlns:a="http://schemas.openxmlformats.org/drawingml/2006/main">
                  <a:graphicData uri="http://schemas.microsoft.com/office/word/2010/wordprocessingShape">
                    <wps:wsp>
                      <wps:cNvSpPr txBox="1"/>
                      <wps:spPr>
                        <a:xfrm>
                          <a:off x="0" y="0"/>
                          <a:ext cx="3134360" cy="171450"/>
                        </a:xfrm>
                        <a:prstGeom prst="rect">
                          <a:avLst/>
                        </a:prstGeom>
                        <a:solidFill>
                          <a:prstClr val="white"/>
                        </a:solidFill>
                        <a:ln>
                          <a:noFill/>
                        </a:ln>
                      </wps:spPr>
                      <wps:txbx>
                        <w:txbxContent>
                          <w:p w14:paraId="158D699C" w14:textId="135D03CE" w:rsidR="002B1488" w:rsidRPr="002B1488" w:rsidRDefault="002B1488" w:rsidP="002B1488">
                            <w:pPr>
                              <w:pStyle w:val="Descripcin"/>
                              <w:rPr>
                                <w:rFonts w:eastAsiaTheme="minorHAnsi"/>
                                <w:b/>
                                <w:bCs/>
                                <w:i w:val="0"/>
                                <w:noProof/>
                                <w:color w:val="auto"/>
                                <w:sz w:val="24"/>
                                <w:szCs w:val="24"/>
                                <w:u w:val="single"/>
                              </w:rPr>
                            </w:pPr>
                            <w:r w:rsidRPr="002B1488">
                              <w:rPr>
                                <w:i w:val="0"/>
                                <w:color w:val="auto"/>
                              </w:rPr>
                              <w:t xml:space="preserve">Figura </w:t>
                            </w:r>
                            <w:r w:rsidRPr="002B1488">
                              <w:rPr>
                                <w:i w:val="0"/>
                                <w:color w:val="auto"/>
                              </w:rPr>
                              <w:fldChar w:fldCharType="begin"/>
                            </w:r>
                            <w:r w:rsidRPr="002B1488">
                              <w:rPr>
                                <w:i w:val="0"/>
                                <w:color w:val="auto"/>
                              </w:rPr>
                              <w:instrText xml:space="preserve"> SEQ Ilustración \* ARABIC </w:instrText>
                            </w:r>
                            <w:r w:rsidRPr="002B1488">
                              <w:rPr>
                                <w:i w:val="0"/>
                                <w:color w:val="auto"/>
                              </w:rPr>
                              <w:fldChar w:fldCharType="separate"/>
                            </w:r>
                            <w:r w:rsidR="00962F6D">
                              <w:rPr>
                                <w:i w:val="0"/>
                                <w:noProof/>
                                <w:color w:val="auto"/>
                              </w:rPr>
                              <w:t>1</w:t>
                            </w:r>
                            <w:r w:rsidRPr="002B1488">
                              <w:rPr>
                                <w:i w:val="0"/>
                                <w:color w:val="auto"/>
                              </w:rPr>
                              <w:fldChar w:fldCharType="end"/>
                            </w:r>
                            <w:r w:rsidRPr="002B1488">
                              <w:rPr>
                                <w:i w:val="0"/>
                                <w:color w:val="auto"/>
                              </w:rPr>
                              <w:t>.Ubicación de los 21 puntos de referencia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shape w14:anchorId="7AD20290" id="Cuadro de texto 11" o:spid="_x0000_s1027" type="#_x0000_t202" style="position:absolute;left:0;text-align:left;margin-left:97.95pt;margin-top:0;width:246.8pt;height:13.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" stroked="f">
                <v:textbox inset="0,0,0,0">
                  <w:txbxContent>
                    <w:p w14:paraId="158D699C" w14:textId="135D03CE" w:rsidR="002B1488" w:rsidRPr="002B1488" w:rsidRDefault="002B1488" w:rsidP="002B1488">
                      <w:pPr>
                        <w:pStyle w:val="Descripcin"/>
                        <w:rPr>
                          <w:rFonts w:eastAsiaTheme="minorHAnsi"/>
                          <w:b/>
                          <w:bCs/>
                          <w:i w:val="0"/>
                          <w:noProof/>
                          <w:color w:val="auto"/>
                          <w:sz w:val="24"/>
                          <w:szCs w:val="24"/>
                          <w:u w:val="single"/>
                        </w:rPr>
                      </w:pPr>
                      <w:r w:rsidRPr="002B1488">
                        <w:rPr>
                          <w:i w:val="0"/>
                          <w:color w:val="auto"/>
                        </w:rPr>
                        <w:t xml:space="preserve">Figura </w:t>
                      </w:r>
                      <w:r w:rsidRPr="002B1488">
                        <w:rPr>
                          <w:i w:val="0"/>
                          <w:color w:val="auto"/>
                        </w:rPr>
                        <w:fldChar w:fldCharType="begin"/>
                      </w:r>
                      <w:r w:rsidRPr="002B1488">
                        <w:rPr>
                          <w:i w:val="0"/>
                          <w:color w:val="auto"/>
                        </w:rPr>
                        <w:instrText xml:space="preserve"> SEQ Ilustración \* ARABIC </w:instrText>
                      </w:r>
                      <w:r w:rsidRPr="002B1488">
                        <w:rPr>
                          <w:i w:val="0"/>
                          <w:color w:val="auto"/>
                        </w:rPr>
                        <w:fldChar w:fldCharType="separate"/>
                      </w:r>
                      <w:r w:rsidR="00962F6D">
                        <w:rPr>
                          <w:i w:val="0"/>
                          <w:noProof/>
                          <w:color w:val="auto"/>
                        </w:rPr>
                        <w:t>1</w:t>
                      </w:r>
                      <w:r w:rsidRPr="002B1488">
                        <w:rPr>
                          <w:i w:val="0"/>
                          <w:color w:val="auto"/>
                        </w:rPr>
                        <w:fldChar w:fldCharType="end"/>
                      </w:r>
                      <w:r w:rsidRPr="002B1488">
                        <w:rPr>
                          <w:i w:val="0"/>
                          <w:color w:val="auto"/>
                        </w:rPr>
                        <w:t>.Ubicación de los 21 puntos de referencia</w:t>
                      </w:r>
                    </w:p>
                  </w:txbxContent>
                </v:textbox>
                <w10:wrap type="topAndBottom"/>
              </v:shape>
            </w:pict>
          </mc:Fallback>
        </mc:AlternateContent>
      </w:r>
      <w:r w:rsidR="008D3B05">
        <w:t>Trabajos Relacionados</w:t>
      </w:r>
    </w:p>
    <w:p w14:paraId="4102F94C" w14:textId="59C18C3A" w:rsidR="008D3B05" w:rsidRDefault="008D3B05" w:rsidP="008D3B05">
      <w:pPr>
        <w:spacing w:line="240" w:lineRule="auto"/>
      </w:pPr>
      <w:r>
        <w:t xml:space="preserve">Resulta oportuno visualizar las temáticas del estado del arte en este campo, que trata la interacción humano computadora con el uso de las manos. Se encuentran trabajos que atienden el reconocimiento de la interacción que se realiza con las manos sobre algún objeto particular. Como, por ejemplo, el artículo </w:t>
      </w:r>
      <w:sdt>
        <w:sdtPr>
          <w:id w:val="1231507425"/>
          <w:citation/>
        </w:sdtPr>
        <w:sdtContent>
          <w:r>
            <w:fldChar w:fldCharType="begin"/>
          </w:r>
          <w:r>
            <w:rPr>
              <w:lang w:val="es-419"/>
            </w:rPr>
            <w:instrText xml:space="preserve"> CITATION Mal21 \l 22538 </w:instrText>
          </w:r>
          <w:r>
            <w:fldChar w:fldCharType="separate"/>
          </w:r>
          <w:r w:rsidR="00881AA4">
            <w:rPr>
              <w:noProof/>
              <w:lang w:val="es-419"/>
            </w:rPr>
            <w:t>(Malik, Radosavovic, Kanazawa, &amp; Jitendra, 2021)</w:t>
          </w:r>
          <w:r>
            <w:fldChar w:fldCharType="end"/>
          </w:r>
        </w:sdtContent>
      </w:sdt>
      <w:r>
        <w:t xml:space="preserve"> en el cual se reconstruyen las interacciones sobre distintos objetos (Fig. 2). El procedimiento que se utiliza, se puede dividir en 4 etapas: Estimación de la postura de la mano reconstruyendo una malla de la mano en 3D mediante la utilización del método </w:t>
      </w:r>
      <w:proofErr w:type="spellStart"/>
      <w:r>
        <w:t>FrankMocap</w:t>
      </w:r>
      <w:proofErr w:type="spellEnd"/>
      <w:r>
        <w:t xml:space="preserve"> </w:t>
      </w:r>
      <w:sdt>
        <w:sdtPr>
          <w:id w:val="-1024391157"/>
          <w:citation/>
        </w:sdtPr>
        <w:sdtContent>
          <w:r>
            <w:fldChar w:fldCharType="begin"/>
          </w:r>
          <w:r>
            <w:rPr>
              <w:lang w:val="es-419"/>
            </w:rPr>
            <w:instrText xml:space="preserve"> CITATION YuR21 \l 22538 </w:instrText>
          </w:r>
          <w:r>
            <w:fldChar w:fldCharType="separate"/>
          </w:r>
          <w:r w:rsidR="00881AA4">
            <w:rPr>
              <w:noProof/>
              <w:lang w:val="es-419"/>
            </w:rPr>
            <w:t>(Joo, Shiratori, &amp; Hanbyul, 2021)</w:t>
          </w:r>
          <w:r>
            <w:fldChar w:fldCharType="end"/>
          </w:r>
        </w:sdtContent>
      </w:sdt>
      <w:r>
        <w:t xml:space="preserve">; Estimación de la ubicación, orientación y escala de los objetos, utilizando un método de comparación de los modelos 3D de objetos conocidos con el objeto real que está siendo sostenido por la mano; Luego, se unen los resultados de la estimación de la postura de la mano y la ubicación del objeto; Finalmente, se realiza un refinamiento de los puntos de contacto entre mano y objeto. El refinamiento se realiza con restricciones de sentido común, por ejemplo, considerando que es más probable que una taza sea sujetada por el asa (o la oreja). Además, se aprovechan las anotaciones de gran variedad de </w:t>
      </w:r>
      <w:proofErr w:type="spellStart"/>
      <w:r>
        <w:t>datasets</w:t>
      </w:r>
      <w:proofErr w:type="spellEnd"/>
      <w:r>
        <w:t xml:space="preserve"> para refinar y evaluar la propuesta. </w:t>
      </w:r>
    </w:p>
    <w:p w14:paraId="1CBEAD9C" w14:textId="77777777" w:rsidR="000D240E" w:rsidRDefault="000D240E" w:rsidP="008D3B05">
      <w:pPr>
        <w:spacing w:line="240" w:lineRule="auto"/>
      </w:pPr>
    </w:p>
    <w:p w14:paraId="65BFC422" w14:textId="7C652C30" w:rsidR="000D240E" w:rsidRPr="000D240E" w:rsidRDefault="000D240E" w:rsidP="000D240E">
      <w:pPr>
        <w:pStyle w:val="Descripcin"/>
        <w:keepNext/>
        <w:rPr>
          <w:i w:val="0"/>
          <w:color w:val="auto"/>
        </w:rPr>
      </w:pPr>
      <w:r>
        <w:rPr>
          <w:i w:val="0"/>
          <w:color w:val="auto"/>
        </w:rPr>
        <w:t>Figura</w:t>
      </w:r>
      <w:r w:rsidRPr="000D240E">
        <w:rPr>
          <w:i w:val="0"/>
          <w:color w:val="auto"/>
        </w:rPr>
        <w:t xml:space="preserve"> </w:t>
      </w:r>
      <w:r w:rsidRPr="000D240E">
        <w:rPr>
          <w:i w:val="0"/>
          <w:color w:val="auto"/>
        </w:rPr>
        <w:fldChar w:fldCharType="begin"/>
      </w:r>
      <w:r w:rsidRPr="000D240E">
        <w:rPr>
          <w:i w:val="0"/>
          <w:color w:val="auto"/>
        </w:rPr>
        <w:instrText xml:space="preserve"> SEQ Ilustración \* ARABIC </w:instrText>
      </w:r>
      <w:r w:rsidRPr="000D240E">
        <w:rPr>
          <w:i w:val="0"/>
          <w:color w:val="auto"/>
        </w:rPr>
        <w:fldChar w:fldCharType="separate"/>
      </w:r>
      <w:r w:rsidR="00962F6D">
        <w:rPr>
          <w:i w:val="0"/>
          <w:noProof/>
          <w:color w:val="auto"/>
        </w:rPr>
        <w:t>2</w:t>
      </w:r>
      <w:r w:rsidRPr="000D240E">
        <w:rPr>
          <w:i w:val="0"/>
          <w:color w:val="auto"/>
        </w:rPr>
        <w:fldChar w:fldCharType="end"/>
      </w:r>
      <w:r w:rsidRPr="000D240E">
        <w:rPr>
          <w:i w:val="0"/>
          <w:color w:val="auto"/>
        </w:rPr>
        <w:t>. Arriba la imagen de entrada y abajo la reconstrucción desde dos vistas.</w:t>
      </w:r>
    </w:p>
    <w:p w14:paraId="6597B328" w14:textId="2C126056" w:rsidR="000D240E" w:rsidRDefault="000D240E" w:rsidP="008D3B05">
      <w:pPr>
        <w:spacing w:line="240" w:lineRule="auto"/>
      </w:pPr>
      <w:r>
        <w:rPr>
          <w:noProof/>
          <w:lang w:eastAsia="es-CO"/>
        </w:rPr>
        <w:drawing>
          <wp:inline distT="0" distB="0" distL="0" distR="0" wp14:anchorId="62D05AAE" wp14:editId="577D3573">
            <wp:extent cx="5581650" cy="1395413"/>
            <wp:effectExtent l="0" t="0" r="0" b="0"/>
            <wp:docPr id="1851095675" name="Imagen 1"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095675" name="Imagen 1" descr="Diagrama&#10;&#10;Descripción generada automáticamente con confianza baja"/>
                    <pic:cNvPicPr/>
                  </pic:nvPicPr>
                  <pic:blipFill>
                    <a:blip r:embed="rId10">
                      <a:extLst>
                        <a:ext uri="{28A0092B-C50C-407E-A947-70E740481C1C}">
                          <a14:useLocalDpi xmlns:a14="http://schemas.microsoft.com/office/drawing/2010/main" val="0"/>
                        </a:ext>
                      </a:extLst>
                    </a:blip>
                    <a:stretch>
                      <a:fillRect/>
                    </a:stretch>
                  </pic:blipFill>
                  <pic:spPr>
                    <a:xfrm>
                      <a:off x="0" y="0"/>
                      <a:ext cx="5639851" cy="1409963"/>
                    </a:xfrm>
                    <a:prstGeom prst="rect">
                      <a:avLst/>
                    </a:prstGeom>
                  </pic:spPr>
                </pic:pic>
              </a:graphicData>
            </a:graphic>
          </wp:inline>
        </w:drawing>
      </w:r>
    </w:p>
    <w:p w14:paraId="75E3100B" w14:textId="6546C098" w:rsidR="000D240E" w:rsidRPr="002B1488" w:rsidRDefault="000D240E" w:rsidP="000D240E">
      <w:pPr>
        <w:pStyle w:val="Descripcin"/>
        <w:rPr>
          <w:rFonts w:eastAsiaTheme="minorHAnsi"/>
          <w:b/>
          <w:bCs/>
          <w:i w:val="0"/>
          <w:noProof/>
          <w:color w:val="auto"/>
          <w:sz w:val="24"/>
          <w:szCs w:val="24"/>
          <w:u w:val="single"/>
        </w:rPr>
      </w:pPr>
      <w:r w:rsidRPr="002B1488">
        <w:rPr>
          <w:i w:val="0"/>
          <w:color w:val="auto"/>
        </w:rPr>
        <w:t xml:space="preserve">Fuente: </w:t>
      </w:r>
      <w:sdt>
        <w:sdtPr>
          <w:rPr>
            <w:color w:val="auto"/>
          </w:rPr>
          <w:id w:val="-326832363"/>
          <w:citation/>
        </w:sdtPr>
        <w:sdtContent>
          <w:r w:rsidR="008157FF" w:rsidRPr="008157FF">
            <w:rPr>
              <w:color w:val="auto"/>
            </w:rPr>
            <w:fldChar w:fldCharType="begin"/>
          </w:r>
          <w:r w:rsidR="008157FF" w:rsidRPr="008157FF">
            <w:rPr>
              <w:color w:val="auto"/>
              <w:lang w:val="es-419"/>
            </w:rPr>
            <w:instrText xml:space="preserve"> CITATION Mal21 \l 22538 </w:instrText>
          </w:r>
          <w:r w:rsidR="008157FF" w:rsidRPr="008157FF">
            <w:rPr>
              <w:color w:val="auto"/>
            </w:rPr>
            <w:fldChar w:fldCharType="separate"/>
          </w:r>
          <w:r w:rsidR="00881AA4" w:rsidRPr="00881AA4">
            <w:rPr>
              <w:noProof/>
              <w:color w:val="auto"/>
              <w:lang w:val="es-419"/>
            </w:rPr>
            <w:t>(Malik, Radosavovic, Kanazawa, &amp; Jitendra, 2021)</w:t>
          </w:r>
          <w:r w:rsidR="008157FF" w:rsidRPr="008157FF">
            <w:rPr>
              <w:color w:val="auto"/>
            </w:rPr>
            <w:fldChar w:fldCharType="end"/>
          </w:r>
        </w:sdtContent>
      </w:sdt>
    </w:p>
    <w:p w14:paraId="58069C1B" w14:textId="3DE3DDEA" w:rsidR="000D240E" w:rsidRDefault="000D240E" w:rsidP="000D240E">
      <w:pPr>
        <w:spacing w:line="240" w:lineRule="auto"/>
      </w:pPr>
      <w:r>
        <w:t xml:space="preserve">Otro tipo de trabajos identifican ambas manos de una misma persona interactuando entre ellas, por ejemplo, entrecruzando los dedos o golpeando las palmas. En la propuesta </w:t>
      </w:r>
      <w:sdt>
        <w:sdtPr>
          <w:id w:val="-1458642714"/>
          <w:citation/>
        </w:sdtPr>
        <w:sdtContent>
          <w:r>
            <w:fldChar w:fldCharType="begin"/>
          </w:r>
          <w:r>
            <w:rPr>
              <w:lang w:val="es-419"/>
            </w:rPr>
            <w:instrText xml:space="preserve"> CITATION Kim21 \l 22538 </w:instrText>
          </w:r>
          <w:r>
            <w:fldChar w:fldCharType="separate"/>
          </w:r>
          <w:r w:rsidR="00881AA4">
            <w:rPr>
              <w:noProof/>
              <w:lang w:val="es-419"/>
            </w:rPr>
            <w:t>(Kim, In Kim, &amp; Baek, 2021)</w:t>
          </w:r>
          <w:r>
            <w:fldChar w:fldCharType="end"/>
          </w:r>
        </w:sdtContent>
      </w:sdt>
      <w:r>
        <w:t xml:space="preserve"> se usan imágenes RGB y una red neuronal convolucional para detectar cajas delimitadoras (o </w:t>
      </w:r>
      <w:proofErr w:type="spellStart"/>
      <w:r>
        <w:t>bounding</w:t>
      </w:r>
      <w:proofErr w:type="spellEnd"/>
      <w:r>
        <w:t xml:space="preserve"> boxes) de la mano izquierda, también de la mano derecha y de ambas manos interactuando, como se muestra en la Fig. 3. Luego se realiza la </w:t>
      </w:r>
      <w:r>
        <w:lastRenderedPageBreak/>
        <w:t xml:space="preserve">estimación de la postura de las manos, obteniendo los </w:t>
      </w:r>
      <w:proofErr w:type="spellStart"/>
      <w:r>
        <w:t>keypoints</w:t>
      </w:r>
      <w:proofErr w:type="spellEnd"/>
      <w:r>
        <w:t xml:space="preserve"> gracias a modelos entrenados con mapas de profundidad</w:t>
      </w:r>
      <w:r>
        <w:rPr>
          <w:rStyle w:val="Refdenotaalpie"/>
        </w:rPr>
        <w:footnoteReference w:id="1"/>
      </w:r>
      <w:r>
        <w:t xml:space="preserve"> de manos etiquetadas. Además, se explota la dependencia estructural de las dos manos entrenando un discriminador del tipo GAN (Generative Adversarial Networks)</w:t>
      </w:r>
      <w:r>
        <w:rPr>
          <w:rStyle w:val="Refdenotaalpie"/>
        </w:rPr>
        <w:footnoteReference w:id="2"/>
      </w:r>
      <w:r>
        <w:t xml:space="preserve"> que ayuda a evitar configuraciones de las manos que sean inverosímiles. En el trabajo </w:t>
      </w:r>
      <w:sdt>
        <w:sdtPr>
          <w:id w:val="-1004288205"/>
          <w:citation/>
        </w:sdtPr>
        <w:sdtContent>
          <w:r>
            <w:fldChar w:fldCharType="begin"/>
          </w:r>
          <w:r>
            <w:rPr>
              <w:lang w:val="es-419"/>
            </w:rPr>
            <w:instrText xml:space="preserve"> CITATION Zho20 \l 22538 </w:instrText>
          </w:r>
          <w:r>
            <w:fldChar w:fldCharType="separate"/>
          </w:r>
          <w:r w:rsidR="00881AA4">
            <w:rPr>
              <w:noProof/>
              <w:lang w:val="es-419"/>
            </w:rPr>
            <w:t>(Zhou, Sykes, Fels, &amp; Kin, 2020)</w:t>
          </w:r>
          <w:r>
            <w:fldChar w:fldCharType="end"/>
          </w:r>
        </w:sdtContent>
      </w:sdt>
      <w:r>
        <w:t xml:space="preserve"> se presenta la idea en la cual se identifican distintos objetos que son sostenidos por la mano, y el propio objeto se convierte en una superficie de entrada de comandos usando gestos de los dedos sobre dicho objeto. Es decir, el objeto pasa a ser un periférico de entrada (Fig. 4).</w:t>
      </w:r>
    </w:p>
    <w:p w14:paraId="5960A984" w14:textId="77777777" w:rsidR="000D240E" w:rsidRDefault="000D240E" w:rsidP="000D240E">
      <w:pPr>
        <w:spacing w:line="240" w:lineRule="auto"/>
      </w:pPr>
    </w:p>
    <w:p w14:paraId="7651DF8D" w14:textId="0E93EC18" w:rsidR="000D240E" w:rsidRPr="000D240E" w:rsidRDefault="000D240E" w:rsidP="000D240E">
      <w:pPr>
        <w:pStyle w:val="Descripcin"/>
        <w:keepNext/>
        <w:rPr>
          <w:i w:val="0"/>
          <w:color w:val="auto"/>
        </w:rPr>
      </w:pPr>
      <w:r w:rsidRPr="000D240E">
        <w:rPr>
          <w:i w:val="0"/>
          <w:color w:val="auto"/>
        </w:rPr>
        <w:t xml:space="preserve">Figura </w:t>
      </w:r>
      <w:r w:rsidRPr="000D240E">
        <w:rPr>
          <w:i w:val="0"/>
          <w:color w:val="auto"/>
        </w:rPr>
        <w:fldChar w:fldCharType="begin"/>
      </w:r>
      <w:r w:rsidRPr="000D240E">
        <w:rPr>
          <w:i w:val="0"/>
          <w:color w:val="auto"/>
        </w:rPr>
        <w:instrText xml:space="preserve"> SEQ Ilustración \* ARABIC </w:instrText>
      </w:r>
      <w:r w:rsidRPr="000D240E">
        <w:rPr>
          <w:i w:val="0"/>
          <w:color w:val="auto"/>
        </w:rPr>
        <w:fldChar w:fldCharType="separate"/>
      </w:r>
      <w:r w:rsidR="00962F6D">
        <w:rPr>
          <w:i w:val="0"/>
          <w:noProof/>
          <w:color w:val="auto"/>
        </w:rPr>
        <w:t>3</w:t>
      </w:r>
      <w:r w:rsidRPr="000D240E">
        <w:rPr>
          <w:i w:val="0"/>
          <w:color w:val="auto"/>
        </w:rPr>
        <w:fldChar w:fldCharType="end"/>
      </w:r>
      <w:r w:rsidRPr="000D240E">
        <w:rPr>
          <w:i w:val="0"/>
          <w:color w:val="auto"/>
        </w:rPr>
        <w:t>. Interacción entre manos</w:t>
      </w:r>
    </w:p>
    <w:p w14:paraId="1FE31DBB" w14:textId="395351E1" w:rsidR="000D240E" w:rsidRDefault="000D240E" w:rsidP="000D240E">
      <w:pPr>
        <w:spacing w:line="240" w:lineRule="auto"/>
        <w:jc w:val="center"/>
      </w:pPr>
      <w:r>
        <w:rPr>
          <w:noProof/>
          <w:lang w:eastAsia="es-CO"/>
        </w:rPr>
        <w:drawing>
          <wp:inline distT="0" distB="0" distL="0" distR="0" wp14:anchorId="1C7E7F6C" wp14:editId="641CD656">
            <wp:extent cx="2409825" cy="3072222"/>
            <wp:effectExtent l="0" t="0" r="0" b="0"/>
            <wp:docPr id="1930991954" name="Imagen 2" descr="Imagen que contiene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991954" name="Imagen 2" descr="Imagen que contiene nombre de la empresa&#10;&#10;Descripción generada automáticament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64762" cy="3142259"/>
                    </a:xfrm>
                    <a:prstGeom prst="rect">
                      <a:avLst/>
                    </a:prstGeom>
                  </pic:spPr>
                </pic:pic>
              </a:graphicData>
            </a:graphic>
          </wp:inline>
        </w:drawing>
      </w:r>
    </w:p>
    <w:p w14:paraId="096FD4F0" w14:textId="5F04496C" w:rsidR="000D240E" w:rsidRDefault="000D240E" w:rsidP="000D240E">
      <w:pPr>
        <w:pStyle w:val="bulletitem"/>
        <w:numPr>
          <w:ilvl w:val="0"/>
          <w:numId w:val="0"/>
        </w:numPr>
        <w:ind w:left="227"/>
        <w:jc w:val="center"/>
        <w:rPr>
          <w:noProof/>
          <w:sz w:val="16"/>
          <w:szCs w:val="16"/>
          <w:lang w:val="es-ES"/>
        </w:rPr>
      </w:pPr>
      <w:r w:rsidRPr="000D240E">
        <w:t xml:space="preserve">Fuente:  </w:t>
      </w:r>
      <w:r w:rsidRPr="000D240E">
        <w:rPr>
          <w:noProof/>
          <w:sz w:val="16"/>
          <w:szCs w:val="16"/>
          <w:lang w:val="es-ES"/>
        </w:rPr>
        <w:t>End-to-end detection and pose estimation of two interacting hands</w:t>
      </w:r>
      <w:r>
        <w:rPr>
          <w:noProof/>
          <w:sz w:val="16"/>
          <w:szCs w:val="16"/>
          <w:lang w:val="es-ES"/>
        </w:rPr>
        <w:t xml:space="preserve"> </w:t>
      </w:r>
      <w:sdt>
        <w:sdtPr>
          <w:id w:val="196826519"/>
          <w:citation/>
        </w:sdtPr>
        <w:sdtContent>
          <w:r w:rsidR="008157FF">
            <w:fldChar w:fldCharType="begin"/>
          </w:r>
          <w:r w:rsidR="008157FF">
            <w:rPr>
              <w:lang w:val="es-419"/>
            </w:rPr>
            <w:instrText xml:space="preserve"> CITATION Kim21 \l 22538 </w:instrText>
          </w:r>
          <w:r w:rsidR="008157FF">
            <w:fldChar w:fldCharType="separate"/>
          </w:r>
          <w:r w:rsidR="00881AA4">
            <w:rPr>
              <w:noProof/>
              <w:lang w:val="es-419"/>
            </w:rPr>
            <w:t>(Kim, In Kim, &amp; Baek, 2021)</w:t>
          </w:r>
          <w:r w:rsidR="008157FF">
            <w:fldChar w:fldCharType="end"/>
          </w:r>
        </w:sdtContent>
      </w:sdt>
    </w:p>
    <w:p w14:paraId="03B7E09A" w14:textId="5768B896" w:rsidR="00C66E71" w:rsidRPr="00C66E71" w:rsidRDefault="000807F6" w:rsidP="00C66E71">
      <w:pPr>
        <w:pStyle w:val="Descripcin"/>
        <w:keepNext/>
        <w:rPr>
          <w:i w:val="0"/>
          <w:color w:val="auto"/>
        </w:rPr>
      </w:pPr>
      <w:r>
        <w:rPr>
          <w:i w:val="0"/>
          <w:color w:val="auto"/>
        </w:rPr>
        <w:t>Figura</w:t>
      </w:r>
      <w:r w:rsidR="00C66E71" w:rsidRPr="00C66E71">
        <w:rPr>
          <w:i w:val="0"/>
          <w:color w:val="auto"/>
        </w:rPr>
        <w:t xml:space="preserve"> </w:t>
      </w:r>
      <w:r w:rsidR="00C66E71" w:rsidRPr="00C66E71">
        <w:rPr>
          <w:i w:val="0"/>
          <w:color w:val="auto"/>
        </w:rPr>
        <w:fldChar w:fldCharType="begin"/>
      </w:r>
      <w:r w:rsidR="00C66E71" w:rsidRPr="00C66E71">
        <w:rPr>
          <w:i w:val="0"/>
          <w:color w:val="auto"/>
        </w:rPr>
        <w:instrText xml:space="preserve"> SEQ Ilustración \* ARABIC </w:instrText>
      </w:r>
      <w:r w:rsidR="00C66E71" w:rsidRPr="00C66E71">
        <w:rPr>
          <w:i w:val="0"/>
          <w:color w:val="auto"/>
        </w:rPr>
        <w:fldChar w:fldCharType="separate"/>
      </w:r>
      <w:r w:rsidR="00962F6D">
        <w:rPr>
          <w:i w:val="0"/>
          <w:noProof/>
          <w:color w:val="auto"/>
        </w:rPr>
        <w:t>4</w:t>
      </w:r>
      <w:r w:rsidR="00C66E71" w:rsidRPr="00C66E71">
        <w:rPr>
          <w:i w:val="0"/>
          <w:color w:val="auto"/>
        </w:rPr>
        <w:fldChar w:fldCharType="end"/>
      </w:r>
      <w:r w:rsidR="00C66E71" w:rsidRPr="00C66E71">
        <w:rPr>
          <w:i w:val="0"/>
          <w:color w:val="auto"/>
        </w:rPr>
        <w:t>. Objetos como periférico de entrada.</w:t>
      </w:r>
    </w:p>
    <w:p w14:paraId="4C78E853" w14:textId="09485DC5" w:rsidR="000D240E" w:rsidRDefault="00C66E71" w:rsidP="000D240E">
      <w:pPr>
        <w:spacing w:line="240" w:lineRule="auto"/>
        <w:jc w:val="center"/>
      </w:pPr>
      <w:r>
        <w:rPr>
          <w:noProof/>
          <w:lang w:eastAsia="es-CO"/>
        </w:rPr>
        <w:drawing>
          <wp:inline distT="0" distB="0" distL="0" distR="0" wp14:anchorId="38420E08" wp14:editId="6319626B">
            <wp:extent cx="5871736" cy="1114425"/>
            <wp:effectExtent l="0" t="0" r="0" b="0"/>
            <wp:docPr id="1568897619" name="Imagen 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897619" name="Imagen 3" descr="Interfaz de usuario gráfica&#10;&#10;Descripción generada automáticament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024585" cy="1143435"/>
                    </a:xfrm>
                    <a:prstGeom prst="rect">
                      <a:avLst/>
                    </a:prstGeom>
                  </pic:spPr>
                </pic:pic>
              </a:graphicData>
            </a:graphic>
          </wp:inline>
        </w:drawing>
      </w:r>
    </w:p>
    <w:p w14:paraId="62FF302E" w14:textId="48FC8074" w:rsidR="00CB47B9" w:rsidRDefault="00C66E71" w:rsidP="00C66E71">
      <w:pPr>
        <w:pStyle w:val="keywords"/>
        <w:spacing w:after="0"/>
        <w:ind w:firstLine="0"/>
        <w:jc w:val="center"/>
        <w:rPr>
          <w:b w:val="0"/>
          <w:i w:val="0"/>
          <w:sz w:val="16"/>
          <w:szCs w:val="16"/>
          <w:lang w:val="es-ES"/>
        </w:rPr>
      </w:pPr>
      <w:r w:rsidRPr="00C66E71">
        <w:rPr>
          <w:b w:val="0"/>
          <w:i w:val="0"/>
        </w:rPr>
        <w:t xml:space="preserve">Fuente: </w:t>
      </w:r>
      <w:r w:rsidRPr="00C66E71">
        <w:rPr>
          <w:b w:val="0"/>
          <w:i w:val="0"/>
          <w:sz w:val="16"/>
          <w:szCs w:val="16"/>
          <w:lang w:val="es-ES"/>
        </w:rPr>
        <w:t xml:space="preserve">Gripmarks: Using hand grips to transform in-hand objects into mixed reality input </w:t>
      </w:r>
      <w:sdt>
        <w:sdtPr>
          <w:rPr>
            <w:b w:val="0"/>
            <w:i w:val="0"/>
            <w:sz w:val="16"/>
            <w:szCs w:val="16"/>
            <w:lang w:val="es-ES"/>
          </w:rPr>
          <w:id w:val="-2093069257"/>
          <w:citation/>
        </w:sdtPr>
        <w:sdtContent>
          <w:r w:rsidRPr="00C66E71">
            <w:rPr>
              <w:b w:val="0"/>
              <w:i w:val="0"/>
              <w:sz w:val="16"/>
              <w:szCs w:val="16"/>
              <w:lang w:val="es-ES"/>
            </w:rPr>
            <w:fldChar w:fldCharType="begin"/>
          </w:r>
          <w:r w:rsidRPr="00C66E71">
            <w:rPr>
              <w:b w:val="0"/>
              <w:i w:val="0"/>
              <w:sz w:val="16"/>
              <w:szCs w:val="16"/>
              <w:lang w:val="es-419"/>
            </w:rPr>
            <w:instrText xml:space="preserve"> CITATION Zho20 \l 22538 </w:instrText>
          </w:r>
          <w:r w:rsidRPr="00C66E71">
            <w:rPr>
              <w:b w:val="0"/>
              <w:i w:val="0"/>
              <w:sz w:val="16"/>
              <w:szCs w:val="16"/>
              <w:lang w:val="es-ES"/>
            </w:rPr>
            <w:fldChar w:fldCharType="separate"/>
          </w:r>
          <w:r w:rsidR="00881AA4" w:rsidRPr="00881AA4">
            <w:rPr>
              <w:sz w:val="16"/>
              <w:szCs w:val="16"/>
              <w:lang w:val="es-419"/>
            </w:rPr>
            <w:t>(Zhou, Sykes, Fels, &amp; Kin, 2020)</w:t>
          </w:r>
          <w:r w:rsidRPr="00C66E71">
            <w:rPr>
              <w:b w:val="0"/>
              <w:i w:val="0"/>
              <w:sz w:val="16"/>
              <w:szCs w:val="16"/>
              <w:lang w:val="es-ES"/>
            </w:rPr>
            <w:fldChar w:fldCharType="end"/>
          </w:r>
        </w:sdtContent>
      </w:sdt>
      <w:r w:rsidRPr="00C66E71">
        <w:rPr>
          <w:b w:val="0"/>
          <w:i w:val="0"/>
          <w:sz w:val="16"/>
          <w:szCs w:val="16"/>
          <w:lang w:val="es-ES"/>
        </w:rPr>
        <w:t>.</w:t>
      </w:r>
    </w:p>
    <w:p w14:paraId="362CFEC2" w14:textId="5D595C49" w:rsidR="000807F6" w:rsidRDefault="000807F6" w:rsidP="000807F6">
      <w:pPr>
        <w:spacing w:line="240" w:lineRule="auto"/>
      </w:pPr>
      <w:r>
        <w:t xml:space="preserve">Otro proyecto que llama la atención es </w:t>
      </w:r>
      <w:sdt>
        <w:sdtPr>
          <w:id w:val="-474764709"/>
          <w:citation/>
        </w:sdtPr>
        <w:sdtContent>
          <w:r>
            <w:fldChar w:fldCharType="begin"/>
          </w:r>
          <w:r>
            <w:rPr>
              <w:lang w:val="es-419"/>
            </w:rPr>
            <w:instrText xml:space="preserve"> CITATION Pei22 \l 22538 </w:instrText>
          </w:r>
          <w:r>
            <w:fldChar w:fldCharType="separate"/>
          </w:r>
          <w:r w:rsidR="00881AA4">
            <w:rPr>
              <w:noProof/>
              <w:lang w:val="es-419"/>
            </w:rPr>
            <w:t>(Pei, Chen, Lee, &amp; Zhang, 2022)</w:t>
          </w:r>
          <w:r>
            <w:fldChar w:fldCharType="end"/>
          </w:r>
        </w:sdtContent>
      </w:sdt>
      <w:r>
        <w:t>, en el cual las manos se convierten en objetos virtuales, imitando a los objetos. Por ejemplo, la mano con el pulgar hacia arriba imita a un joystick o la mano con dedo índice y mayor extendidos imita a una tijera. Los autores crearon los diseños de interacción como se observa en la Fig. 5.</w:t>
      </w:r>
    </w:p>
    <w:p w14:paraId="22FD2905" w14:textId="19348247" w:rsidR="000807F6" w:rsidRDefault="00881AA4" w:rsidP="000807F6">
      <w:pPr>
        <w:spacing w:line="240" w:lineRule="auto"/>
      </w:pPr>
      <w:r>
        <w:rPr>
          <w:noProof/>
          <w:lang w:eastAsia="es-CO"/>
        </w:rPr>
        <mc:AlternateContent>
          <mc:Choice Requires="wps">
            <w:drawing>
              <wp:anchor distT="0" distB="0" distL="114300" distR="114300" simplePos="0" relativeHeight="251701248" behindDoc="0" locked="0" layoutInCell="1" allowOverlap="1" wp14:anchorId="58E2EEDE" wp14:editId="0A0A2AB8">
                <wp:simplePos x="0" y="0"/>
                <wp:positionH relativeFrom="column">
                  <wp:posOffset>-70485</wp:posOffset>
                </wp:positionH>
                <wp:positionV relativeFrom="paragraph">
                  <wp:posOffset>156210</wp:posOffset>
                </wp:positionV>
                <wp:extent cx="5937885" cy="1309421"/>
                <wp:effectExtent l="0" t="0" r="24765" b="24130"/>
                <wp:wrapNone/>
                <wp:docPr id="6" name="Rectángulo 6"/>
                <wp:cNvGraphicFramePr/>
                <a:graphic xmlns:a="http://schemas.openxmlformats.org/drawingml/2006/main">
                  <a:graphicData uri="http://schemas.microsoft.com/office/word/2010/wordprocessingShape">
                    <wps:wsp>
                      <wps:cNvSpPr/>
                      <wps:spPr>
                        <a:xfrm>
                          <a:off x="0" y="0"/>
                          <a:ext cx="5937885" cy="1309421"/>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682EC4F6" w14:textId="0FB29283" w:rsidR="00881AA4" w:rsidRPr="00881AA4" w:rsidRDefault="00881AA4" w:rsidP="00881AA4">
                            <w:pPr>
                              <w:rPr>
                                <w:sz w:val="16"/>
                                <w:szCs w:val="16"/>
                              </w:rPr>
                            </w:pPr>
                            <w:r w:rsidRPr="00881AA4">
                              <w:rPr>
                                <w:rStyle w:val="Refdenotaalpie"/>
                                <w:sz w:val="16"/>
                                <w:szCs w:val="16"/>
                              </w:rPr>
                              <w:footnoteRef/>
                            </w:r>
                            <w:r w:rsidRPr="00881AA4">
                              <w:rPr>
                                <w:sz w:val="16"/>
                                <w:szCs w:val="16"/>
                              </w:rPr>
                              <w:t xml:space="preserve"> Un mapa de profundidad contiene información relacionada a la distancia hacia el sensor. Hay cámaras que forman una imagen con esta información, entre las cuales se encuentra el sensor Kinect, Intel RealSense y Leap Motion Controller. Estos suelen ser llamados sensores D-RGB (Depth - Red Green Blue) o cámaras de profundidad.</w:t>
                            </w:r>
                          </w:p>
                          <w:p w14:paraId="50AB65BC" w14:textId="185640FB" w:rsidR="00881AA4" w:rsidRPr="00881AA4" w:rsidRDefault="00881AA4" w:rsidP="00881AA4">
                            <w:pPr>
                              <w:rPr>
                                <w:sz w:val="16"/>
                                <w:szCs w:val="16"/>
                              </w:rPr>
                            </w:pPr>
                            <w:r w:rsidRPr="00881AA4">
                              <w:rPr>
                                <w:rStyle w:val="Refdenotaalpie"/>
                                <w:sz w:val="16"/>
                                <w:szCs w:val="16"/>
                              </w:rPr>
                              <w:t>2</w:t>
                            </w:r>
                            <w:r w:rsidRPr="00881AA4">
                              <w:rPr>
                                <w:sz w:val="16"/>
                                <w:szCs w:val="16"/>
                              </w:rPr>
                              <w:t xml:space="preserve"> Las GAN son un tipo especial de redes neuronales que generan datos a partir de un conjunto de datos existentes. Su objetivo es analizar y comprender la distribución de los datos de entrenamiento y crear nuevos datos que la sigan de forma fiable. Una GAN está formada por un Generador, que crea los nuevos datos, y un Discriminador que se encarga de calcular la probabilidad de que un dato sea real (del conjunto de entrenamiento), y no sintético (creado por el Generador).</w:t>
                            </w:r>
                          </w:p>
                          <w:p w14:paraId="53A618A2" w14:textId="77777777" w:rsidR="00881AA4" w:rsidRPr="00881AA4" w:rsidRDefault="00881AA4" w:rsidP="00881AA4">
                            <w:pPr>
                              <w:rPr>
                                <w:sz w:val="16"/>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58E2EEDE" id="Rectángulo 6" o:spid="_x0000_s1028" style="position:absolute;left:0;text-align:left;margin-left:-5.55pt;margin-top:12.3pt;width:467.55pt;height:103.1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" fillcolor="white [3201]" strokecolor="white [3212]" strokeweight="1pt">
                <v:textbox>
                  <w:txbxContent>
                    <w:p w14:paraId="682EC4F6" w14:textId="0FB29283" w:rsidR="00881AA4" w:rsidRPr="00881AA4" w:rsidRDefault="00881AA4" w:rsidP="00881AA4">
                      <w:pPr>
                        <w:rPr>
                          <w:sz w:val="16"/>
                          <w:szCs w:val="16"/>
                        </w:rPr>
                      </w:pPr>
                      <w:r w:rsidRPr="00881AA4">
                        <w:rPr>
                          <w:rStyle w:val="Refdenotaalpie"/>
                          <w:sz w:val="16"/>
                          <w:szCs w:val="16"/>
                        </w:rPr>
                        <w:footnoteRef/>
                      </w:r>
                      <w:r w:rsidRPr="00881AA4">
                        <w:rPr>
                          <w:sz w:val="16"/>
                          <w:szCs w:val="16"/>
                        </w:rPr>
                        <w:t xml:space="preserve"> Un mapa de profundidad contiene información relacionada a la distancia hacia el sensor. Hay cámaras que forman una imagen con esta información, entre las cuales se encuentra el sensor Kinect, Intel </w:t>
                      </w:r>
                      <w:r w:rsidRPr="00881AA4">
                        <w:rPr>
                          <w:sz w:val="16"/>
                          <w:szCs w:val="16"/>
                        </w:rPr>
                        <w:t>RealSense y Leap Motion Controller. Estos suelen ser llamados sensores D-RGB (Depth - Red Green Blue) o cámaras de profundidad.</w:t>
                      </w:r>
                    </w:p>
                    <w:p w14:paraId="50AB65BC" w14:textId="185640FB" w:rsidR="00881AA4" w:rsidRPr="00881AA4" w:rsidRDefault="00881AA4" w:rsidP="00881AA4">
                      <w:pPr>
                        <w:rPr>
                          <w:sz w:val="16"/>
                          <w:szCs w:val="16"/>
                        </w:rPr>
                      </w:pPr>
                      <w:r w:rsidRPr="00881AA4">
                        <w:rPr>
                          <w:rStyle w:val="Refdenotaalpie"/>
                          <w:sz w:val="16"/>
                          <w:szCs w:val="16"/>
                        </w:rPr>
                        <w:t>2</w:t>
                      </w:r>
                      <w:r w:rsidRPr="00881AA4">
                        <w:rPr>
                          <w:sz w:val="16"/>
                          <w:szCs w:val="16"/>
                        </w:rPr>
                        <w:t xml:space="preserve"> Las GAN son un tipo especial de redes neuronales que generan datos a partir de un conjunto de datos existentes. Su objetivo es analizar y comprender la distribución de los datos de entrenamiento y crear nuevos datos que la sigan de forma fiable. Una GAN está formada por un Generador, que crea los nuevos datos, y un Discriminador que se encarga de calcular la probabilidad de que un dato sea real (del conjunto de entrenamiento), y no sintético (creado por el Generador).</w:t>
                      </w:r>
                    </w:p>
                    <w:p w14:paraId="53A618A2" w14:textId="77777777" w:rsidR="00881AA4" w:rsidRPr="00881AA4" w:rsidRDefault="00881AA4" w:rsidP="00881AA4">
                      <w:pPr>
                        <w:rPr>
                          <w:sz w:val="16"/>
                          <w:szCs w:val="16"/>
                        </w:rPr>
                      </w:pPr>
                    </w:p>
                  </w:txbxContent>
                </v:textbox>
              </v:rect>
            </w:pict>
          </mc:Fallback>
        </mc:AlternateContent>
      </w:r>
    </w:p>
    <w:p w14:paraId="3A63965B" w14:textId="5B7B43BA" w:rsidR="000807F6" w:rsidRPr="000807F6" w:rsidRDefault="000807F6" w:rsidP="000807F6">
      <w:pPr>
        <w:pStyle w:val="Descripcin"/>
        <w:keepNext/>
        <w:rPr>
          <w:i w:val="0"/>
          <w:color w:val="auto"/>
        </w:rPr>
      </w:pPr>
      <w:r>
        <w:rPr>
          <w:i w:val="0"/>
          <w:color w:val="auto"/>
        </w:rPr>
        <w:lastRenderedPageBreak/>
        <w:t>Figura</w:t>
      </w:r>
      <w:r w:rsidRPr="000807F6">
        <w:rPr>
          <w:i w:val="0"/>
          <w:color w:val="auto"/>
        </w:rPr>
        <w:t xml:space="preserve"> </w:t>
      </w:r>
      <w:r w:rsidRPr="000807F6">
        <w:rPr>
          <w:i w:val="0"/>
          <w:color w:val="auto"/>
        </w:rPr>
        <w:fldChar w:fldCharType="begin"/>
      </w:r>
      <w:r w:rsidRPr="000807F6">
        <w:rPr>
          <w:i w:val="0"/>
          <w:color w:val="auto"/>
        </w:rPr>
        <w:instrText xml:space="preserve"> SEQ Ilustración \* ARABIC </w:instrText>
      </w:r>
      <w:r w:rsidRPr="000807F6">
        <w:rPr>
          <w:i w:val="0"/>
          <w:color w:val="auto"/>
        </w:rPr>
        <w:fldChar w:fldCharType="separate"/>
      </w:r>
      <w:r w:rsidR="00962F6D">
        <w:rPr>
          <w:i w:val="0"/>
          <w:noProof/>
          <w:color w:val="auto"/>
        </w:rPr>
        <w:t>5</w:t>
      </w:r>
      <w:r w:rsidRPr="000807F6">
        <w:rPr>
          <w:i w:val="0"/>
          <w:color w:val="auto"/>
        </w:rPr>
        <w:fldChar w:fldCharType="end"/>
      </w:r>
      <w:r w:rsidRPr="000807F6">
        <w:rPr>
          <w:i w:val="0"/>
          <w:color w:val="auto"/>
        </w:rPr>
        <w:t>. Mano imitando objetos.</w:t>
      </w:r>
    </w:p>
    <w:p w14:paraId="04E3E55C" w14:textId="577F63C7" w:rsidR="000807F6" w:rsidRDefault="000807F6" w:rsidP="000807F6">
      <w:pPr>
        <w:spacing w:line="240" w:lineRule="auto"/>
      </w:pPr>
      <w:r w:rsidRPr="00F94A88">
        <w:rPr>
          <w:noProof/>
          <w:lang w:eastAsia="es-CO"/>
        </w:rPr>
        <w:drawing>
          <wp:inline distT="0" distB="0" distL="0" distR="0" wp14:anchorId="435D62F9" wp14:editId="6EB6F8AC">
            <wp:extent cx="5677543" cy="1571625"/>
            <wp:effectExtent l="0" t="0" r="0" b="0"/>
            <wp:docPr id="384288195"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288195" name="Imagen 1" descr="Interfaz de usuario gráfica&#10;&#10;Descripción generada automáticamente"/>
                    <pic:cNvPicPr/>
                  </pic:nvPicPr>
                  <pic:blipFill>
                    <a:blip r:embed="rId13"/>
                    <a:stretch>
                      <a:fillRect/>
                    </a:stretch>
                  </pic:blipFill>
                  <pic:spPr>
                    <a:xfrm>
                      <a:off x="0" y="0"/>
                      <a:ext cx="5772199" cy="1597827"/>
                    </a:xfrm>
                    <a:prstGeom prst="rect">
                      <a:avLst/>
                    </a:prstGeom>
                  </pic:spPr>
                </pic:pic>
              </a:graphicData>
            </a:graphic>
          </wp:inline>
        </w:drawing>
      </w:r>
    </w:p>
    <w:p w14:paraId="55B23E7D" w14:textId="4B7EE670" w:rsidR="000807F6" w:rsidRDefault="000807F6" w:rsidP="000807F6">
      <w:pPr>
        <w:tabs>
          <w:tab w:val="left" w:pos="426"/>
        </w:tabs>
        <w:jc w:val="center"/>
      </w:pPr>
      <w:r w:rsidRPr="00632A91">
        <w:rPr>
          <w:sz w:val="16"/>
          <w:szCs w:val="16"/>
        </w:rPr>
        <w:t xml:space="preserve">Fuente: </w:t>
      </w:r>
      <w:r w:rsidRPr="00F94A88">
        <w:rPr>
          <w:noProof/>
          <w:sz w:val="16"/>
          <w:szCs w:val="16"/>
          <w:lang w:val="es-ES"/>
        </w:rPr>
        <w:t>Hand interfaces: Using hands to imitate objects in ar/vr for expressive interactions</w:t>
      </w:r>
      <w:r>
        <w:rPr>
          <w:noProof/>
          <w:sz w:val="16"/>
          <w:szCs w:val="16"/>
          <w:lang w:val="es-ES"/>
        </w:rPr>
        <w:t xml:space="preserve"> </w:t>
      </w:r>
      <w:sdt>
        <w:sdtPr>
          <w:rPr>
            <w:noProof/>
            <w:sz w:val="16"/>
            <w:szCs w:val="16"/>
            <w:lang w:val="es-ES"/>
          </w:rPr>
          <w:id w:val="1948273273"/>
          <w:citation/>
        </w:sdtPr>
        <w:sdtContent>
          <w:r>
            <w:rPr>
              <w:noProof/>
              <w:sz w:val="16"/>
              <w:szCs w:val="16"/>
              <w:lang w:val="es-ES"/>
            </w:rPr>
            <w:fldChar w:fldCharType="begin"/>
          </w:r>
          <w:r>
            <w:rPr>
              <w:noProof/>
              <w:sz w:val="16"/>
              <w:szCs w:val="16"/>
              <w:lang w:val="es-419"/>
            </w:rPr>
            <w:instrText xml:space="preserve"> CITATION Pei22 \l 22538 </w:instrText>
          </w:r>
          <w:r>
            <w:rPr>
              <w:noProof/>
              <w:sz w:val="16"/>
              <w:szCs w:val="16"/>
              <w:lang w:val="es-ES"/>
            </w:rPr>
            <w:fldChar w:fldCharType="separate"/>
          </w:r>
          <w:r w:rsidR="00881AA4" w:rsidRPr="00881AA4">
            <w:rPr>
              <w:noProof/>
              <w:sz w:val="16"/>
              <w:szCs w:val="16"/>
              <w:lang w:val="es-419"/>
            </w:rPr>
            <w:t>(Pei, Chen, Lee, &amp; Zhang, 2022)</w:t>
          </w:r>
          <w:r>
            <w:rPr>
              <w:noProof/>
              <w:sz w:val="16"/>
              <w:szCs w:val="16"/>
              <w:lang w:val="es-ES"/>
            </w:rPr>
            <w:fldChar w:fldCharType="end"/>
          </w:r>
        </w:sdtContent>
      </w:sdt>
      <w:r>
        <w:rPr>
          <w:noProof/>
          <w:sz w:val="16"/>
          <w:szCs w:val="16"/>
          <w:lang w:val="es-ES"/>
        </w:rPr>
        <w:t>.</w:t>
      </w:r>
    </w:p>
    <w:p w14:paraId="6A74EFF0" w14:textId="46CE91AA" w:rsidR="000807F6" w:rsidRDefault="000807F6" w:rsidP="000807F6">
      <w:pPr>
        <w:spacing w:line="240" w:lineRule="auto"/>
      </w:pPr>
      <w:r>
        <w:t xml:space="preserve">En el estado del arte, existe una variedad de trabajos que involucran innovación en su diseño y aplicación, pero que no necesariamente desarrollan nuevas técnicas para la identificación de los gestos o movimientos con las manos. Es decir, propuestas que utilizan técnicas y herramientas de otros autores para combinarlas y proponer innovación en su aplicación. El trabajo </w:t>
      </w:r>
      <w:sdt>
        <w:sdtPr>
          <w:id w:val="-872847207"/>
          <w:citation/>
        </w:sdtPr>
        <w:sdtContent>
          <w:r>
            <w:fldChar w:fldCharType="begin"/>
          </w:r>
          <w:r>
            <w:rPr>
              <w:lang w:val="es-419"/>
            </w:rPr>
            <w:instrText xml:space="preserve"> CITATION Kim18 \l 22538 </w:instrText>
          </w:r>
          <w:r>
            <w:fldChar w:fldCharType="separate"/>
          </w:r>
          <w:r w:rsidR="00881AA4">
            <w:rPr>
              <w:noProof/>
              <w:lang w:val="es-419"/>
            </w:rPr>
            <w:t>(Kim, An, Lee, &amp; Bae, 2018)</w:t>
          </w:r>
          <w:r>
            <w:fldChar w:fldCharType="end"/>
          </w:r>
        </w:sdtContent>
      </w:sdt>
      <w:r>
        <w:t xml:space="preserve"> utiliza un sensor </w:t>
      </w:r>
      <w:proofErr w:type="spellStart"/>
      <w:r>
        <w:t>Leap</w:t>
      </w:r>
      <w:proofErr w:type="spellEnd"/>
      <w:r>
        <w:t xml:space="preserve"> </w:t>
      </w:r>
      <w:proofErr w:type="spellStart"/>
      <w:r>
        <w:t>Motion</w:t>
      </w:r>
      <w:proofErr w:type="spellEnd"/>
      <w:r>
        <w:t xml:space="preserve"> </w:t>
      </w:r>
      <w:proofErr w:type="spellStart"/>
      <w:r>
        <w:t>Controller</w:t>
      </w:r>
      <w:proofErr w:type="spellEnd"/>
      <w:r>
        <w:t xml:space="preserve"> con su kit de desarrollo de software (SDK: Software </w:t>
      </w:r>
      <w:proofErr w:type="spellStart"/>
      <w:r>
        <w:t>Development</w:t>
      </w:r>
      <w:proofErr w:type="spellEnd"/>
      <w:r>
        <w:t xml:space="preserve"> Kit) para realizar el seguimiento de la mano y permitir la creación de bocetos 3D con movimientos de las manos en el aire. Posteriormente, se utiliza una tableta gráfica Wacom </w:t>
      </w:r>
      <w:proofErr w:type="spellStart"/>
      <w:r>
        <w:t>Cintiq</w:t>
      </w:r>
      <w:proofErr w:type="spellEnd"/>
      <w:r>
        <w:t xml:space="preserve"> 21UX para añadir detalles en ese boceto 3D. </w:t>
      </w:r>
    </w:p>
    <w:p w14:paraId="2325C06D" w14:textId="6DD16D21" w:rsidR="000807F6" w:rsidRDefault="000807F6" w:rsidP="000807F6">
      <w:pPr>
        <w:spacing w:line="240" w:lineRule="auto"/>
      </w:pPr>
      <w:r>
        <w:t xml:space="preserve">En aplicaciones de realidad virtual y realidad aumentada es frecuente tener la necesidad de manipular elementos virtuales tal como ventanas gráficas, imágenes y videos. La gestión de la posición, orientación y escala de estos elementos en un espacio 3D inmersivo puede ser realizado mediante los gestos con las manos. En el trabajo </w:t>
      </w:r>
      <w:sdt>
        <w:sdtPr>
          <w:id w:val="-1007050455"/>
          <w:citation/>
        </w:sdtPr>
        <w:sdtContent>
          <w:r>
            <w:fldChar w:fldCharType="begin"/>
          </w:r>
          <w:r>
            <w:rPr>
              <w:lang w:val="es-419"/>
            </w:rPr>
            <w:instrText xml:space="preserve"> CITATION Lee18 \l 22538 </w:instrText>
          </w:r>
          <w:r>
            <w:fldChar w:fldCharType="separate"/>
          </w:r>
          <w:r w:rsidR="00881AA4">
            <w:rPr>
              <w:noProof/>
              <w:lang w:val="es-419"/>
            </w:rPr>
            <w:t>(Lee, An, Kim, &amp; Bae, 2018)</w:t>
          </w:r>
          <w:r>
            <w:fldChar w:fldCharType="end"/>
          </w:r>
        </w:sdtContent>
      </w:sdt>
      <w:r>
        <w:t xml:space="preserve"> se propone una solución mediante gestos dinámicos como, por ejemplo, la utilización del dedo índice y el pulgar haciendo un movimiento como una pinza, y con esto agarrar y desplazar las ventanas y demás elementos. Para el desarrollo se utiliza Unity 3D y la implementación se realiza usando un casco de realidad virtual </w:t>
      </w:r>
      <w:proofErr w:type="spellStart"/>
      <w:r>
        <w:t>Oculus</w:t>
      </w:r>
      <w:proofErr w:type="spellEnd"/>
      <w:r>
        <w:t xml:space="preserve"> VR para el seguimiento de la cabeza y un sensor </w:t>
      </w:r>
      <w:proofErr w:type="spellStart"/>
      <w:r>
        <w:t>Leap</w:t>
      </w:r>
      <w:proofErr w:type="spellEnd"/>
      <w:r>
        <w:t xml:space="preserve"> </w:t>
      </w:r>
      <w:proofErr w:type="spellStart"/>
      <w:r>
        <w:t>Motion</w:t>
      </w:r>
      <w:proofErr w:type="spellEnd"/>
      <w:r>
        <w:t xml:space="preserve"> </w:t>
      </w:r>
      <w:proofErr w:type="spellStart"/>
      <w:r>
        <w:t>Controller</w:t>
      </w:r>
      <w:proofErr w:type="spellEnd"/>
      <w:r>
        <w:t xml:space="preserve"> colocado en la parte frontal para detectar las manos y además adquirir las imágenes que generan la realidad aumentada. </w:t>
      </w:r>
    </w:p>
    <w:p w14:paraId="7A53E132" w14:textId="24B6F504" w:rsidR="000807F6" w:rsidRDefault="000807F6" w:rsidP="000807F6">
      <w:pPr>
        <w:spacing w:line="240" w:lineRule="auto"/>
      </w:pPr>
      <w:r>
        <w:t xml:space="preserve">Otras propuestas innovadoras que se pueden encontrar son: colocación de una cámara en el extremo superior de un lápiz para adquirir imágenes de la mano que está escribiendo y poder rescatar algún gesto que se haga con la misma </w:t>
      </w:r>
      <w:sdt>
        <w:sdtPr>
          <w:id w:val="1879961149"/>
          <w:citation/>
        </w:sdtPr>
        <w:sdtContent>
          <w:r>
            <w:fldChar w:fldCharType="begin"/>
          </w:r>
          <w:r>
            <w:rPr>
              <w:lang w:val="es-419"/>
            </w:rPr>
            <w:instrText xml:space="preserve"> CITATION Mat20 \l 22538 </w:instrText>
          </w:r>
          <w:r>
            <w:fldChar w:fldCharType="separate"/>
          </w:r>
          <w:r w:rsidR="00881AA4">
            <w:rPr>
              <w:noProof/>
              <w:lang w:val="es-419"/>
            </w:rPr>
            <w:t>(Matulic, Arakawa, Vogel, &amp; Vogel, 2020)</w:t>
          </w:r>
          <w:r>
            <w:fldChar w:fldCharType="end"/>
          </w:r>
        </w:sdtContent>
      </w:sdt>
      <w:r>
        <w:t xml:space="preserve">; activación de comandos con las manos colocadas sobre el teclado de una computadora portátil a través de las imágenes adquiridas por una cámara colocada en la parte superior de la pantalla </w:t>
      </w:r>
      <w:sdt>
        <w:sdtPr>
          <w:id w:val="1403098774"/>
          <w:citation/>
        </w:sdtPr>
        <w:sdtContent>
          <w:r>
            <w:fldChar w:fldCharType="begin"/>
          </w:r>
          <w:r>
            <w:rPr>
              <w:lang w:val="es-419"/>
            </w:rPr>
            <w:instrText xml:space="preserve"> CITATION Chh21 \l 22538 </w:instrText>
          </w:r>
          <w:r>
            <w:fldChar w:fldCharType="separate"/>
          </w:r>
          <w:r w:rsidR="00881AA4">
            <w:rPr>
              <w:noProof/>
              <w:lang w:val="es-419"/>
            </w:rPr>
            <w:t>(Chhibber, Surale, Matulic, &amp; Vogel, 2021)</w:t>
          </w:r>
          <w:r>
            <w:fldChar w:fldCharType="end"/>
          </w:r>
        </w:sdtContent>
      </w:sdt>
      <w:r>
        <w:t xml:space="preserve">; pulsera equipada con cámaras infrarrojas que se combinan para detectar los gestos de las manos </w:t>
      </w:r>
      <w:sdt>
        <w:sdtPr>
          <w:id w:val="-17932792"/>
          <w:citation/>
        </w:sdtPr>
        <w:sdtContent>
          <w:r>
            <w:fldChar w:fldCharType="begin"/>
          </w:r>
          <w:r>
            <w:rPr>
              <w:lang w:val="es-419"/>
            </w:rPr>
            <w:instrText xml:space="preserve"> CITATION HuF20 \l 22538 </w:instrText>
          </w:r>
          <w:r>
            <w:fldChar w:fldCharType="separate"/>
          </w:r>
          <w:r w:rsidR="00881AA4">
            <w:rPr>
              <w:noProof/>
              <w:lang w:val="es-419"/>
            </w:rPr>
            <w:t>(Hu, He, Xu, Li, &amp; Zhang, 2020)</w:t>
          </w:r>
          <w:r>
            <w:fldChar w:fldCharType="end"/>
          </w:r>
        </w:sdtContent>
      </w:sdt>
      <w:r>
        <w:t xml:space="preserve">; detección de los gestos de las manos a largas distancias (4 metros aproximadamente) con el uso de sensores D-RGB </w:t>
      </w:r>
      <w:sdt>
        <w:sdtPr>
          <w:id w:val="-176822069"/>
          <w:citation/>
        </w:sdtPr>
        <w:sdtContent>
          <w:r>
            <w:fldChar w:fldCharType="begin"/>
          </w:r>
          <w:r>
            <w:rPr>
              <w:lang w:val="es-419"/>
            </w:rPr>
            <w:instrText xml:space="preserve"> CITATION Liu22 \l 22538 </w:instrText>
          </w:r>
          <w:r>
            <w:fldChar w:fldCharType="separate"/>
          </w:r>
          <w:r w:rsidR="00881AA4">
            <w:rPr>
              <w:noProof/>
              <w:lang w:val="es-419"/>
            </w:rPr>
            <w:t>(Liu, Zhang, &amp; Wu, 2022)</w:t>
          </w:r>
          <w:r>
            <w:fldChar w:fldCharType="end"/>
          </w:r>
        </w:sdtContent>
      </w:sdt>
      <w:r>
        <w:t xml:space="preserve">; análisis de la coherencia entre los gestos de las manos y la comunicación interpersonal durante conversaciones grupales </w:t>
      </w:r>
      <w:sdt>
        <w:sdtPr>
          <w:id w:val="-25334433"/>
          <w:citation/>
        </w:sdtPr>
        <w:sdtContent>
          <w:r>
            <w:fldChar w:fldCharType="begin"/>
          </w:r>
          <w:r>
            <w:rPr>
              <w:lang w:val="es-419"/>
            </w:rPr>
            <w:instrText xml:space="preserve"> CITATION Lia19 \l 22538 </w:instrText>
          </w:r>
          <w:r>
            <w:fldChar w:fldCharType="separate"/>
          </w:r>
          <w:r w:rsidR="00881AA4">
            <w:rPr>
              <w:noProof/>
              <w:lang w:val="es-419"/>
            </w:rPr>
            <w:t>(Liao &amp; Wang, 2019)</w:t>
          </w:r>
          <w:r>
            <w:fldChar w:fldCharType="end"/>
          </w:r>
        </w:sdtContent>
      </w:sdt>
      <w:r>
        <w:t>; utilización de sensores D-RGB para la detección de los gestos de las manos cuando están cercanas al rostro como una propuesta para aumentar la capacidad de entrada de datos en el uso de gafas de realidad aumentada</w:t>
      </w:r>
      <w:sdt>
        <w:sdtPr>
          <w:id w:val="-963955291"/>
          <w:citation/>
        </w:sdtPr>
        <w:sdtContent>
          <w:r>
            <w:fldChar w:fldCharType="begin"/>
          </w:r>
          <w:r>
            <w:rPr>
              <w:lang w:val="es-419"/>
            </w:rPr>
            <w:instrText xml:space="preserve"> CITATION Wen21 \l 22538 </w:instrText>
          </w:r>
          <w:r>
            <w:fldChar w:fldCharType="separate"/>
          </w:r>
          <w:r w:rsidR="00881AA4">
            <w:rPr>
              <w:noProof/>
              <w:lang w:val="es-419"/>
            </w:rPr>
            <w:t xml:space="preserve"> (Weng, y otros, 2021)</w:t>
          </w:r>
          <w:r>
            <w:fldChar w:fldCharType="end"/>
          </w:r>
        </w:sdtContent>
      </w:sdt>
      <w:r>
        <w:t>.</w:t>
      </w:r>
    </w:p>
    <w:p w14:paraId="61E796F3" w14:textId="76C4B622" w:rsidR="000807F6" w:rsidRDefault="000807F6" w:rsidP="005D6CED">
      <w:pPr>
        <w:spacing w:line="240" w:lineRule="auto"/>
      </w:pPr>
      <w:r>
        <w:t xml:space="preserve">Tampoco pueden faltar aquellos artículos que traten la identificación de gestos para lengua de señas </w:t>
      </w:r>
      <w:sdt>
        <w:sdtPr>
          <w:id w:val="-521167902"/>
          <w:citation/>
        </w:sdtPr>
        <w:sdtContent>
          <w:r>
            <w:fldChar w:fldCharType="begin"/>
          </w:r>
          <w:r>
            <w:rPr>
              <w:lang w:val="es-419"/>
            </w:rPr>
            <w:instrText xml:space="preserve"> CITATION HuH21 \l 22538 </w:instrText>
          </w:r>
          <w:r>
            <w:fldChar w:fldCharType="separate"/>
          </w:r>
          <w:r w:rsidR="00881AA4">
            <w:rPr>
              <w:noProof/>
              <w:lang w:val="es-419"/>
            </w:rPr>
            <w:t>(Hu, Zhao, Zhou, Wang, &amp; Li, 2021)</w:t>
          </w:r>
          <w:r>
            <w:fldChar w:fldCharType="end"/>
          </w:r>
        </w:sdtContent>
      </w:sdt>
      <w:r>
        <w:t xml:space="preserve">. El trabajo propone un modelo llamado </w:t>
      </w:r>
      <w:proofErr w:type="spellStart"/>
      <w:r>
        <w:t>SignBERT</w:t>
      </w:r>
      <w:proofErr w:type="spellEnd"/>
      <w:r>
        <w:t xml:space="preserve">, el cual está inspirado en BERT </w:t>
      </w:r>
      <w:sdt>
        <w:sdtPr>
          <w:id w:val="-1602180404"/>
          <w:citation/>
        </w:sdtPr>
        <w:sdtContent>
          <w:r>
            <w:fldChar w:fldCharType="begin"/>
          </w:r>
          <w:r>
            <w:rPr>
              <w:lang w:val="es-419"/>
            </w:rPr>
            <w:instrText xml:space="preserve"> CITATION Dev19 \l 22538 </w:instrText>
          </w:r>
          <w:r>
            <w:fldChar w:fldCharType="separate"/>
          </w:r>
          <w:r w:rsidR="00881AA4">
            <w:rPr>
              <w:noProof/>
              <w:lang w:val="es-419"/>
            </w:rPr>
            <w:t>(Devlin, Chang, Lee, &amp; Toutanova, 2019)</w:t>
          </w:r>
          <w:r>
            <w:fldChar w:fldCharType="end"/>
          </w:r>
        </w:sdtContent>
      </w:sdt>
      <w:r>
        <w:t xml:space="preserve"> que es </w:t>
      </w:r>
      <w:r>
        <w:lastRenderedPageBreak/>
        <w:t>un modelo basado en Transformers</w:t>
      </w:r>
      <w:r>
        <w:rPr>
          <w:rStyle w:val="Refdenotaalpie"/>
        </w:rPr>
        <w:footnoteReference w:id="3"/>
      </w:r>
      <w:r>
        <w:t xml:space="preserve"> que, originalmente está pensado para el procesamiento de lenguaje natural (NLP: Natural </w:t>
      </w:r>
      <w:proofErr w:type="spellStart"/>
      <w:r>
        <w:t>Language</w:t>
      </w:r>
      <w:proofErr w:type="spellEnd"/>
      <w:r>
        <w:t xml:space="preserve"> Processing). Para la implementación de </w:t>
      </w:r>
      <w:proofErr w:type="spellStart"/>
      <w:r>
        <w:t>SignBERT</w:t>
      </w:r>
      <w:proofErr w:type="spellEnd"/>
      <w:r>
        <w:t xml:space="preserve"> se utiliza </w:t>
      </w:r>
      <w:proofErr w:type="spellStart"/>
      <w:r>
        <w:t>MMPose</w:t>
      </w:r>
      <w:proofErr w:type="spellEnd"/>
      <w:r>
        <w:rPr>
          <w:rStyle w:val="Refdenotaalpie"/>
        </w:rPr>
        <w:footnoteReference w:id="4"/>
      </w:r>
      <w:r>
        <w:t xml:space="preserve"> que permite extraer 23 </w:t>
      </w:r>
      <w:proofErr w:type="spellStart"/>
      <w:r>
        <w:t>keypoints</w:t>
      </w:r>
      <w:proofErr w:type="spellEnd"/>
      <w:r>
        <w:t xml:space="preserve"> 2D de las articulaciones del cuerpo humano, 68 </w:t>
      </w:r>
      <w:proofErr w:type="spellStart"/>
      <w:r>
        <w:t>keypoints</w:t>
      </w:r>
      <w:proofErr w:type="spellEnd"/>
      <w:r>
        <w:t xml:space="preserve"> del rostro y 42 </w:t>
      </w:r>
      <w:proofErr w:type="spellStart"/>
      <w:r>
        <w:t>keypoints</w:t>
      </w:r>
      <w:proofErr w:type="spellEnd"/>
      <w:r>
        <w:t xml:space="preserve"> de las manos (21 por mano). </w:t>
      </w:r>
      <w:proofErr w:type="spellStart"/>
      <w:r>
        <w:t>SignBERT</w:t>
      </w:r>
      <w:proofErr w:type="spellEnd"/>
      <w:r>
        <w:t xml:space="preserve">, al estar basado en Transformers, utiliza datos secuenciales, por lo que trabaja con una secuencia de imágenes que, luego de usar </w:t>
      </w:r>
      <w:proofErr w:type="spellStart"/>
      <w:r>
        <w:t>MMPose</w:t>
      </w:r>
      <w:proofErr w:type="spellEnd"/>
      <w:r>
        <w:t xml:space="preserve">, es una secuencia de </w:t>
      </w:r>
      <w:proofErr w:type="spellStart"/>
      <w:r>
        <w:t>keypoints</w:t>
      </w:r>
      <w:proofErr w:type="spellEnd"/>
      <w:r>
        <w:t xml:space="preserve">. Este modelo entrega la predicción en base al </w:t>
      </w:r>
      <w:proofErr w:type="spellStart"/>
      <w:r>
        <w:t>dataset</w:t>
      </w:r>
      <w:proofErr w:type="spellEnd"/>
      <w:r>
        <w:t xml:space="preserve"> utilizado y al lenguaje de señas utilizado. </w:t>
      </w:r>
    </w:p>
    <w:p w14:paraId="0C96D4C7" w14:textId="4D35A973" w:rsidR="000807F6" w:rsidRDefault="000807F6" w:rsidP="005D6CED">
      <w:pPr>
        <w:spacing w:line="240" w:lineRule="auto"/>
      </w:pPr>
      <w:r>
        <w:t xml:space="preserve">Otro interesante trabajo es </w:t>
      </w:r>
      <w:sdt>
        <w:sdtPr>
          <w:id w:val="-1891801790"/>
          <w:citation/>
        </w:sdtPr>
        <w:sdtContent>
          <w:r>
            <w:fldChar w:fldCharType="begin"/>
          </w:r>
          <w:r>
            <w:rPr>
              <w:lang w:val="es-419"/>
            </w:rPr>
            <w:instrText xml:space="preserve"> CITATION Min20 \l 22538 </w:instrText>
          </w:r>
          <w:r>
            <w:fldChar w:fldCharType="separate"/>
          </w:r>
          <w:r w:rsidR="00881AA4">
            <w:rPr>
              <w:noProof/>
              <w:lang w:val="es-419"/>
            </w:rPr>
            <w:t>(Min, Zhang, Chai, &amp; Chen, 2020)</w:t>
          </w:r>
          <w:r>
            <w:fldChar w:fldCharType="end"/>
          </w:r>
        </w:sdtContent>
      </w:sdt>
      <w:r>
        <w:t xml:space="preserve"> en el cual se capturan las correlaciones espaciales en secuencias de nubes de puntos para el reconocimiento de gestos. Con la ayuda de las redes neuronales recurrentes y las LSTM</w:t>
      </w:r>
      <w:r>
        <w:rPr>
          <w:rStyle w:val="Refdenotaalpie"/>
        </w:rPr>
        <w:footnoteReference w:id="5"/>
      </w:r>
      <w:r>
        <w:t xml:space="preserve"> es posible capturar tanto el movimiento como los cambios de apariencia con el paso del tiempo, considerando una mano representada a través de una nube de puntos. Sin embargo, la mayoría de los datos de las nubes de puntos no tienen orden, y la aplicación directa de LSTM provocaría dificultades. Por lo tanto, para modelar secuencias irregulares preservando la estructura espacial, los autores proponen una red llamada </w:t>
      </w:r>
      <w:proofErr w:type="spellStart"/>
      <w:r>
        <w:t>PointLSTM</w:t>
      </w:r>
      <w:proofErr w:type="spellEnd"/>
      <w:r>
        <w:t xml:space="preserve"> en la cual propagan información del pasado hacia delante conservando la estructura espacial. Para resolver ese problema, para cada punto de la nube en el momento actual corresponde un punto del momento anterior, o en caso de oclusión, para cada punto en el momento actual se hace corresponder una vecindad de puntos en el momento anterior. El número de puntos disponibles en mapas de profundidad es grande, y la mayoría de ellos contienen información similar. En el trabajo </w:t>
      </w:r>
      <w:sdt>
        <w:sdtPr>
          <w:id w:val="-70589662"/>
          <w:citation/>
        </w:sdtPr>
        <w:sdtContent>
          <w:r>
            <w:fldChar w:fldCharType="begin"/>
          </w:r>
          <w:r>
            <w:rPr>
              <w:lang w:val="es-419"/>
            </w:rPr>
            <w:instrText xml:space="preserve"> CITATION Min19 \l 22538 </w:instrText>
          </w:r>
          <w:r>
            <w:fldChar w:fldCharType="separate"/>
          </w:r>
          <w:r w:rsidR="00881AA4">
            <w:rPr>
              <w:noProof/>
              <w:lang w:val="es-419"/>
            </w:rPr>
            <w:t>(Min, Chai, Zhao, &amp; Chen, 2019)</w:t>
          </w:r>
          <w:r>
            <w:fldChar w:fldCharType="end"/>
          </w:r>
        </w:sdtContent>
      </w:sdt>
      <w:r>
        <w:t xml:space="preserve"> se muestra que un pequeño número de puntos (entre 100 y 200) es una opción razonable para el reconocimiento de gestos. Por ello, y para reducir el cómputo redundante, se realiza un muestreo simple para reducir la cantidad de puntos. El entrenamiento de la red se realiza con una nube de puntos de baja densidad, de 128 puntos, y además se realiza un aumento de datos realizando escalados y rotaciones aleatorias. La propuesta de los autores es el reconocimiento dinámico de gestos, extrayendo secuencias de nubes de puntos de las regiones de las manos, las cuales pueden ser segmentadas gracias a las imágenes de profundidad. </w:t>
      </w:r>
    </w:p>
    <w:p w14:paraId="3D358F14" w14:textId="44643751" w:rsidR="00881AA4" w:rsidRDefault="00881AA4" w:rsidP="005D6CED">
      <w:pPr>
        <w:spacing w:line="240" w:lineRule="auto"/>
      </w:pPr>
    </w:p>
    <w:p w14:paraId="1C726698" w14:textId="0710D40A" w:rsidR="00881AA4" w:rsidRDefault="00881AA4" w:rsidP="005D6CED">
      <w:pPr>
        <w:spacing w:line="240" w:lineRule="auto"/>
      </w:pPr>
    </w:p>
    <w:p w14:paraId="218E9798" w14:textId="27F257BD" w:rsidR="00881AA4" w:rsidRDefault="00881AA4" w:rsidP="005D6CED">
      <w:pPr>
        <w:spacing w:line="240" w:lineRule="auto"/>
      </w:pPr>
    </w:p>
    <w:p w14:paraId="06DAAE32" w14:textId="41300DC6" w:rsidR="00881AA4" w:rsidRDefault="00881AA4" w:rsidP="005D6CED">
      <w:pPr>
        <w:spacing w:line="240" w:lineRule="auto"/>
      </w:pPr>
    </w:p>
    <w:p w14:paraId="17E6C4DF" w14:textId="37D0199B" w:rsidR="00881AA4" w:rsidRDefault="00881AA4" w:rsidP="005D6CED">
      <w:pPr>
        <w:spacing w:line="240" w:lineRule="auto"/>
      </w:pPr>
    </w:p>
    <w:p w14:paraId="354BF3A6" w14:textId="40B5E0D5" w:rsidR="00881AA4" w:rsidRDefault="00881AA4" w:rsidP="005D6CED">
      <w:pPr>
        <w:spacing w:line="240" w:lineRule="auto"/>
      </w:pPr>
      <w:r>
        <w:rPr>
          <w:noProof/>
          <w:lang w:eastAsia="es-CO"/>
        </w:rPr>
        <mc:AlternateContent>
          <mc:Choice Requires="wps">
            <w:drawing>
              <wp:anchor distT="0" distB="0" distL="114300" distR="114300" simplePos="0" relativeHeight="251703296" behindDoc="0" locked="0" layoutInCell="1" allowOverlap="1" wp14:anchorId="3233F5E5" wp14:editId="6247D9AD">
                <wp:simplePos x="0" y="0"/>
                <wp:positionH relativeFrom="column">
                  <wp:posOffset>-165735</wp:posOffset>
                </wp:positionH>
                <wp:positionV relativeFrom="paragraph">
                  <wp:posOffset>99060</wp:posOffset>
                </wp:positionV>
                <wp:extent cx="5937885" cy="2543175"/>
                <wp:effectExtent l="0" t="0" r="24765" b="28575"/>
                <wp:wrapNone/>
                <wp:docPr id="7" name="Rectángulo 7"/>
                <wp:cNvGraphicFramePr/>
                <a:graphic xmlns:a="http://schemas.openxmlformats.org/drawingml/2006/main">
                  <a:graphicData uri="http://schemas.microsoft.com/office/word/2010/wordprocessingShape">
                    <wps:wsp>
                      <wps:cNvSpPr/>
                      <wps:spPr>
                        <a:xfrm>
                          <a:off x="0" y="0"/>
                          <a:ext cx="5937885" cy="254317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6270C247" w14:textId="6764A480" w:rsidR="00881AA4" w:rsidRDefault="00881AA4" w:rsidP="00881AA4">
                            <w:pPr>
                              <w:pStyle w:val="Textonotapie"/>
                              <w:ind w:left="0" w:firstLine="0"/>
                              <w:rPr>
                                <w:sz w:val="16"/>
                                <w:szCs w:val="16"/>
                              </w:rPr>
                            </w:pPr>
                            <w:r w:rsidRPr="00881AA4">
                              <w:rPr>
                                <w:rStyle w:val="Refdenotaalpie"/>
                                <w:sz w:val="16"/>
                                <w:szCs w:val="16"/>
                              </w:rPr>
                              <w:t xml:space="preserve">3 </w:t>
                            </w:r>
                            <w:r w:rsidRPr="00881AA4">
                              <w:rPr>
                                <w:sz w:val="16"/>
                                <w:szCs w:val="16"/>
                              </w:rPr>
                              <w:t xml:space="preserve">Los Transformers </w:t>
                            </w:r>
                            <w:sdt>
                              <w:sdtPr>
                                <w:rPr>
                                  <w:sz w:val="16"/>
                                  <w:szCs w:val="16"/>
                                </w:rPr>
                                <w:id w:val="-604108241"/>
                                <w:citation/>
                              </w:sdtPr>
                              <w:sdtContent>
                                <w:r w:rsidRPr="00881AA4">
                                  <w:rPr>
                                    <w:sz w:val="16"/>
                                    <w:szCs w:val="16"/>
                                  </w:rPr>
                                  <w:fldChar w:fldCharType="begin"/>
                                </w:r>
                                <w:r w:rsidRPr="00881AA4">
                                  <w:rPr>
                                    <w:sz w:val="16"/>
                                    <w:szCs w:val="16"/>
                                    <w:lang w:val="es-419"/>
                                  </w:rPr>
                                  <w:instrText xml:space="preserve"> CITATION Vas17 \l 22538 </w:instrText>
                                </w:r>
                                <w:r w:rsidRPr="00881AA4">
                                  <w:rPr>
                                    <w:sz w:val="16"/>
                                    <w:szCs w:val="16"/>
                                  </w:rPr>
                                  <w:fldChar w:fldCharType="separate"/>
                                </w:r>
                                <w:r w:rsidRPr="00881AA4">
                                  <w:rPr>
                                    <w:noProof/>
                                    <w:sz w:val="16"/>
                                    <w:szCs w:val="16"/>
                                    <w:lang w:val="es-419"/>
                                  </w:rPr>
                                  <w:t>(Vaswani, y otros, 2017)</w:t>
                                </w:r>
                                <w:r w:rsidRPr="00881AA4">
                                  <w:rPr>
                                    <w:sz w:val="16"/>
                                    <w:szCs w:val="16"/>
                                  </w:rPr>
                                  <w:fldChar w:fldCharType="end"/>
                                </w:r>
                              </w:sdtContent>
                            </w:sdt>
                            <w:r w:rsidRPr="00881AA4">
                              <w:rPr>
                                <w:sz w:val="16"/>
                                <w:szCs w:val="16"/>
                              </w:rPr>
                              <w:t xml:space="preserve"> son modelos de aprendizaje profundo diseñados para manipular datos secuenciales. Si se consideran las redes neuronales recurrentes, estas emplean un vector ordenado que contiene la información de la secuencia. En cada iteración, a medida que se va recorriendo el vector, el modelo recolecta datos y los va empleando para hacer las predicciones. A medida que la red se hace más profunda, al modelo se le dificulta detectar relaciones entre los datos en etapas tempranas de la secuencia. La arquitectura de Transformers aplica un mecanismo de atención, otorgando un peso a estos datos, permitiendo definir la relación que tienen los datos de la secuencia. Los Transformers utilizan este mecanismo de atención, no sólo para relacionar todos los datos de la secuencia, sino también evitar ese diseño recurrente de las redes neuronales recurrentes y poder procesar todas las entradas de la secuencia al mismo tiempo. </w:t>
                            </w:r>
                          </w:p>
                          <w:p w14:paraId="1B07A64F" w14:textId="77777777" w:rsidR="00881AA4" w:rsidRPr="00881AA4" w:rsidRDefault="00881AA4" w:rsidP="00881AA4">
                            <w:pPr>
                              <w:pStyle w:val="Textonotapie"/>
                              <w:ind w:left="0" w:firstLine="0"/>
                              <w:rPr>
                                <w:sz w:val="16"/>
                                <w:szCs w:val="16"/>
                              </w:rPr>
                            </w:pPr>
                          </w:p>
                          <w:p w14:paraId="1A3B3B64" w14:textId="5DE7358A" w:rsidR="00881AA4" w:rsidRDefault="00881AA4" w:rsidP="00881AA4">
                            <w:pPr>
                              <w:pStyle w:val="Textonotapie"/>
                              <w:ind w:left="0" w:firstLine="0"/>
                              <w:rPr>
                                <w:sz w:val="16"/>
                                <w:szCs w:val="16"/>
                              </w:rPr>
                            </w:pPr>
                            <w:r w:rsidRPr="00881AA4">
                              <w:rPr>
                                <w:rStyle w:val="Refdenotaalpie"/>
                                <w:sz w:val="16"/>
                                <w:szCs w:val="16"/>
                              </w:rPr>
                              <w:t>4</w:t>
                            </w:r>
                            <w:r w:rsidRPr="00881AA4">
                              <w:rPr>
                                <w:sz w:val="16"/>
                                <w:szCs w:val="16"/>
                              </w:rPr>
                              <w:t xml:space="preserve"> MMPose es parte de OpenMMLab, que es un proyecto open source para investigación académica y aplicaciones industriales que cubre tópicos sobre visión artificial y está basado en la biblioteca de aprendizaje automático PyTorch.</w:t>
                            </w:r>
                          </w:p>
                          <w:p w14:paraId="09FDC5D4" w14:textId="77777777" w:rsidR="00881AA4" w:rsidRPr="00881AA4" w:rsidRDefault="00881AA4" w:rsidP="00881AA4">
                            <w:pPr>
                              <w:pStyle w:val="Textonotapie"/>
                              <w:ind w:left="0" w:firstLine="0"/>
                              <w:rPr>
                                <w:sz w:val="16"/>
                                <w:szCs w:val="16"/>
                                <w:lang w:val="es-419"/>
                              </w:rPr>
                            </w:pPr>
                          </w:p>
                          <w:p w14:paraId="6D623475" w14:textId="6EB6629C" w:rsidR="00881AA4" w:rsidRPr="00881AA4" w:rsidRDefault="00881AA4" w:rsidP="00881AA4">
                            <w:pPr>
                              <w:pStyle w:val="Textonotapie"/>
                              <w:ind w:left="0" w:firstLine="0"/>
                              <w:rPr>
                                <w:sz w:val="16"/>
                                <w:szCs w:val="16"/>
                                <w:lang w:val="es-419"/>
                              </w:rPr>
                            </w:pPr>
                            <w:r w:rsidRPr="00881AA4">
                              <w:rPr>
                                <w:rStyle w:val="Refdenotaalpie"/>
                                <w:sz w:val="16"/>
                                <w:szCs w:val="16"/>
                              </w:rPr>
                              <w:t>5</w:t>
                            </w:r>
                            <w:r w:rsidRPr="00881AA4">
                              <w:rPr>
                                <w:sz w:val="16"/>
                                <w:szCs w:val="16"/>
                              </w:rPr>
                              <w:t xml:space="preserve"> Las LSTM (Long Short Term Memory) son un tipo especial de redes recurrentes. La característica principal de las redes recurrentes es que la información puede persistir introduciendo bucles en la arquitectura de red, por lo que, básicamente, pueden recordar estados previos y utilizar esta información para decidir cuál será el siguiente. Esta característica las hace muy adecuadas para manejar series cronológicas o secuencias de información. Mientras las redes recurrentes estándar pueden modelar dependencias a corto plazo (es decir, relaciones cercanas en la serie cronológica), las LSTM pueden aprender dependencias largas, por lo que se podría decir que tienen una memoria a más largo plazo.</w:t>
                            </w:r>
                          </w:p>
                          <w:p w14:paraId="2E6A638D" w14:textId="0CD9CA86" w:rsidR="00881AA4" w:rsidRPr="00881AA4" w:rsidRDefault="00881AA4" w:rsidP="00881AA4">
                            <w:pPr>
                              <w:rPr>
                                <w:sz w:val="8"/>
                                <w:szCs w:val="1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3233F5E5" id="Rectángulo 7" o:spid="_x0000_s1029" style="position:absolute;left:0;text-align:left;margin-left:-13.05pt;margin-top:7.8pt;width:467.55pt;height:200.2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" fillcolor="white [3201]" strokecolor="white [3212]" strokeweight="1pt">
                <v:textbox>
                  <w:txbxContent>
                    <w:p w14:paraId="6270C247" w14:textId="6764A480" w:rsidR="00881AA4" w:rsidRDefault="00881AA4" w:rsidP="00881AA4">
                      <w:pPr>
                        <w:pStyle w:val="Textonotapie"/>
                        <w:ind w:left="0" w:firstLine="0"/>
                        <w:rPr>
                          <w:sz w:val="16"/>
                          <w:szCs w:val="16"/>
                        </w:rPr>
                      </w:pPr>
                      <w:r w:rsidRPr="00881AA4">
                        <w:rPr>
                          <w:rStyle w:val="Refdenotaalpie"/>
                          <w:sz w:val="16"/>
                          <w:szCs w:val="16"/>
                        </w:rPr>
                        <w:t xml:space="preserve">3 </w:t>
                      </w:r>
                      <w:r w:rsidRPr="00881AA4">
                        <w:rPr>
                          <w:sz w:val="16"/>
                          <w:szCs w:val="16"/>
                        </w:rPr>
                        <w:t xml:space="preserve">Los Transformers </w:t>
                      </w:r>
                      <w:sdt>
                        <w:sdtPr>
                          <w:rPr>
                            <w:sz w:val="16"/>
                            <w:szCs w:val="16"/>
                          </w:rPr>
                          <w:id w:val="-604108241"/>
                          <w:citation/>
                        </w:sdtPr>
                        <w:sdtContent>
                          <w:r w:rsidRPr="00881AA4">
                            <w:rPr>
                              <w:sz w:val="16"/>
                              <w:szCs w:val="16"/>
                            </w:rPr>
                            <w:fldChar w:fldCharType="begin"/>
                          </w:r>
                          <w:r w:rsidRPr="00881AA4">
                            <w:rPr>
                              <w:sz w:val="16"/>
                              <w:szCs w:val="16"/>
                              <w:lang w:val="es-419"/>
                            </w:rPr>
                            <w:instrText xml:space="preserve"> CITATION Vas17 \l 22538 </w:instrText>
                          </w:r>
                          <w:r w:rsidRPr="00881AA4">
                            <w:rPr>
                              <w:sz w:val="16"/>
                              <w:szCs w:val="16"/>
                            </w:rPr>
                            <w:fldChar w:fldCharType="separate"/>
                          </w:r>
                          <w:r w:rsidRPr="00881AA4">
                            <w:rPr>
                              <w:noProof/>
                              <w:sz w:val="16"/>
                              <w:szCs w:val="16"/>
                              <w:lang w:val="es-419"/>
                            </w:rPr>
                            <w:t>(Vaswani, y otros, 2017)</w:t>
                          </w:r>
                          <w:r w:rsidRPr="00881AA4">
                            <w:rPr>
                              <w:sz w:val="16"/>
                              <w:szCs w:val="16"/>
                            </w:rPr>
                            <w:fldChar w:fldCharType="end"/>
                          </w:r>
                        </w:sdtContent>
                      </w:sdt>
                      <w:r w:rsidRPr="00881AA4">
                        <w:rPr>
                          <w:sz w:val="16"/>
                          <w:szCs w:val="16"/>
                        </w:rPr>
                        <w:t xml:space="preserve"> son modelos de aprendizaje profundo diseñados para manipular datos secuenciales. Si se consideran las redes neuronales recurrentes, estas emplean un vector ordenado que contiene la información de la secuencia. En cada iteración, a medida que se va recorriendo el vector, el modelo recolecta datos y los va empleando para hacer las predicciones. A medida que la red se hace más profunda, al modelo se le dificulta detectar relaciones entre los datos en etapas tempranas de la secuencia. La arquitectura de Transformers aplica un mecanismo de atención, otorgando un peso a estos datos, permitiendo definir la relación que tienen los datos de la secuencia. Los Transformers utilizan este mecanismo de atención, no sólo para relacionar todos los datos de la secuencia, sino también evitar ese diseño recurrente de las redes neuronales recurrentes y poder procesar todas las entradas de la secuencia al mismo tiempo. </w:t>
                      </w:r>
                    </w:p>
                    <w:p w14:paraId="1B07A64F" w14:textId="77777777" w:rsidR="00881AA4" w:rsidRPr="00881AA4" w:rsidRDefault="00881AA4" w:rsidP="00881AA4">
                      <w:pPr>
                        <w:pStyle w:val="Textonotapie"/>
                        <w:ind w:left="0" w:firstLine="0"/>
                        <w:rPr>
                          <w:sz w:val="16"/>
                          <w:szCs w:val="16"/>
                        </w:rPr>
                      </w:pPr>
                    </w:p>
                    <w:p w14:paraId="1A3B3B64" w14:textId="5DE7358A" w:rsidR="00881AA4" w:rsidRDefault="00881AA4" w:rsidP="00881AA4">
                      <w:pPr>
                        <w:pStyle w:val="Textonotapie"/>
                        <w:ind w:left="0" w:firstLine="0"/>
                        <w:rPr>
                          <w:sz w:val="16"/>
                          <w:szCs w:val="16"/>
                        </w:rPr>
                      </w:pPr>
                      <w:r w:rsidRPr="00881AA4">
                        <w:rPr>
                          <w:rStyle w:val="Refdenotaalpie"/>
                          <w:sz w:val="16"/>
                          <w:szCs w:val="16"/>
                        </w:rPr>
                        <w:t>4</w:t>
                      </w:r>
                      <w:r w:rsidRPr="00881AA4">
                        <w:rPr>
                          <w:sz w:val="16"/>
                          <w:szCs w:val="16"/>
                        </w:rPr>
                        <w:t xml:space="preserve"> </w:t>
                      </w:r>
                      <w:r w:rsidRPr="00881AA4">
                        <w:rPr>
                          <w:sz w:val="16"/>
                          <w:szCs w:val="16"/>
                        </w:rPr>
                        <w:t>MMPose es parte de OpenMMLab, que es un proyecto open source para investigación académica y aplicaciones industriales que cubre tópicos sobre visión artificial y está basado en la biblioteca de aprendizaje automático PyTorch.</w:t>
                      </w:r>
                    </w:p>
                    <w:p w14:paraId="09FDC5D4" w14:textId="77777777" w:rsidR="00881AA4" w:rsidRPr="00881AA4" w:rsidRDefault="00881AA4" w:rsidP="00881AA4">
                      <w:pPr>
                        <w:pStyle w:val="Textonotapie"/>
                        <w:ind w:left="0" w:firstLine="0"/>
                        <w:rPr>
                          <w:sz w:val="16"/>
                          <w:szCs w:val="16"/>
                          <w:lang w:val="es-419"/>
                        </w:rPr>
                      </w:pPr>
                    </w:p>
                    <w:p w14:paraId="6D623475" w14:textId="6EB6629C" w:rsidR="00881AA4" w:rsidRPr="00881AA4" w:rsidRDefault="00881AA4" w:rsidP="00881AA4">
                      <w:pPr>
                        <w:pStyle w:val="Textonotapie"/>
                        <w:ind w:left="0" w:firstLine="0"/>
                        <w:rPr>
                          <w:sz w:val="16"/>
                          <w:szCs w:val="16"/>
                          <w:lang w:val="es-419"/>
                        </w:rPr>
                      </w:pPr>
                      <w:r w:rsidRPr="00881AA4">
                        <w:rPr>
                          <w:rStyle w:val="Refdenotaalpie"/>
                          <w:sz w:val="16"/>
                          <w:szCs w:val="16"/>
                        </w:rPr>
                        <w:t>5</w:t>
                      </w:r>
                      <w:r w:rsidRPr="00881AA4">
                        <w:rPr>
                          <w:sz w:val="16"/>
                          <w:szCs w:val="16"/>
                        </w:rPr>
                        <w:t xml:space="preserve"> Las LSTM (Long Short Term Memory) son un tipo especial de redes recurrentes. La característica principal de las redes recurrentes es que la información puede persistir introduciendo bucles en la arquitectura de red, por lo que, básicamente, pueden recordar estados previos y utilizar esta información para decidir cuál será el siguiente. Esta característica las hace muy adecuadas para manejar series cronológicas o secuencias de información. Mientras las redes recurrentes estándar pueden modelar dependencias a corto plazo (es decir, relaciones cercanas en la serie cronológica), las LSTM pueden aprender dependencias largas, por lo que se podría decir que tienen una memoria a más largo plazo.</w:t>
                      </w:r>
                    </w:p>
                    <w:p w14:paraId="2E6A638D" w14:textId="0CD9CA86" w:rsidR="00881AA4" w:rsidRPr="00881AA4" w:rsidRDefault="00881AA4" w:rsidP="00881AA4">
                      <w:pPr>
                        <w:rPr>
                          <w:sz w:val="8"/>
                          <w:szCs w:val="16"/>
                        </w:rPr>
                      </w:pPr>
                    </w:p>
                  </w:txbxContent>
                </v:textbox>
              </v:rect>
            </w:pict>
          </mc:Fallback>
        </mc:AlternateContent>
      </w:r>
    </w:p>
    <w:p w14:paraId="46DC5799" w14:textId="3452C3EE" w:rsidR="00881AA4" w:rsidRDefault="00881AA4" w:rsidP="005D6CED">
      <w:pPr>
        <w:spacing w:line="240" w:lineRule="auto"/>
      </w:pPr>
    </w:p>
    <w:p w14:paraId="01A4BB19" w14:textId="0FC052F6" w:rsidR="00881AA4" w:rsidRDefault="00881AA4" w:rsidP="005D6CED">
      <w:pPr>
        <w:spacing w:line="240" w:lineRule="auto"/>
      </w:pPr>
    </w:p>
    <w:p w14:paraId="4BE99997" w14:textId="11152D71" w:rsidR="00881AA4" w:rsidRDefault="00881AA4" w:rsidP="005D6CED">
      <w:pPr>
        <w:spacing w:line="240" w:lineRule="auto"/>
      </w:pPr>
    </w:p>
    <w:p w14:paraId="7488EA28" w14:textId="06A3454F" w:rsidR="00881AA4" w:rsidRDefault="00881AA4" w:rsidP="005D6CED">
      <w:pPr>
        <w:spacing w:line="240" w:lineRule="auto"/>
      </w:pPr>
    </w:p>
    <w:p w14:paraId="6BDA0B7E" w14:textId="3EA58BEB" w:rsidR="00881AA4" w:rsidRDefault="00881AA4" w:rsidP="005D6CED">
      <w:pPr>
        <w:spacing w:line="240" w:lineRule="auto"/>
      </w:pPr>
    </w:p>
    <w:p w14:paraId="0AB5F43A" w14:textId="01671DC1" w:rsidR="00881AA4" w:rsidRDefault="00881AA4" w:rsidP="005D6CED">
      <w:pPr>
        <w:spacing w:line="240" w:lineRule="auto"/>
      </w:pPr>
    </w:p>
    <w:p w14:paraId="6BED2FEE" w14:textId="3550F780" w:rsidR="00881AA4" w:rsidRDefault="00881AA4" w:rsidP="005D6CED">
      <w:pPr>
        <w:spacing w:line="240" w:lineRule="auto"/>
      </w:pPr>
    </w:p>
    <w:p w14:paraId="1C9E7B42" w14:textId="06EB5E82" w:rsidR="00881AA4" w:rsidRDefault="00881AA4" w:rsidP="005D6CED">
      <w:pPr>
        <w:spacing w:line="240" w:lineRule="auto"/>
      </w:pPr>
    </w:p>
    <w:p w14:paraId="0E95584D" w14:textId="10399876" w:rsidR="00881AA4" w:rsidRDefault="00881AA4" w:rsidP="005D6CED">
      <w:pPr>
        <w:spacing w:line="240" w:lineRule="auto"/>
      </w:pPr>
    </w:p>
    <w:p w14:paraId="6927017B" w14:textId="41698660" w:rsidR="003E24FB" w:rsidRDefault="000807F6" w:rsidP="003E24FB">
      <w:pPr>
        <w:pStyle w:val="Ttulo1"/>
      </w:pPr>
      <w:r>
        <w:lastRenderedPageBreak/>
        <w:t>Definición del modelo</w:t>
      </w:r>
    </w:p>
    <w:p w14:paraId="2B6E65F7" w14:textId="03B1F56A" w:rsidR="005D6CED" w:rsidRDefault="000807F6" w:rsidP="000807F6">
      <w:pPr>
        <w:spacing w:line="240" w:lineRule="auto"/>
      </w:pPr>
      <w:r>
        <w:t xml:space="preserve">En esta sección se presenta una contribución al estado del arte respecto a la detección de gestos de las manos con el procesamiento en tiempo real de las imágenes adquiridas por cámaras RGB. Esto, para ser aplicado al diseño de nuevas interfaces de interacción humano-computadora. Es importante remarcar que este artículo es la continuación de un trabajo previo </w:t>
      </w:r>
      <w:sdt>
        <w:sdtPr>
          <w:id w:val="1584880949"/>
          <w:citation/>
        </w:sdtPr>
        <w:sdtContent>
          <w:r>
            <w:fldChar w:fldCharType="begin"/>
          </w:r>
          <w:r>
            <w:rPr>
              <w:lang w:val="es-419"/>
            </w:rPr>
            <w:instrText xml:space="preserve"> CITATION Osi23 \l 22538 </w:instrText>
          </w:r>
          <w:r>
            <w:fldChar w:fldCharType="separate"/>
          </w:r>
          <w:r w:rsidR="00881AA4">
            <w:rPr>
              <w:noProof/>
              <w:lang w:val="es-419"/>
            </w:rPr>
            <w:t>(Osimani, Piedra Fernández, &amp; Ojeda Castello, 2023)</w:t>
          </w:r>
          <w:r>
            <w:fldChar w:fldCharType="end"/>
          </w:r>
        </w:sdtContent>
      </w:sdt>
      <w:r>
        <w:t xml:space="preserve"> (</w:t>
      </w:r>
      <w:hyperlink r:id="rId14" w:history="1">
        <w:r w:rsidRPr="004800F7">
          <w:rPr>
            <w:rStyle w:val="Hipervnculo"/>
            <w:rFonts w:ascii="Calibri" w:hAnsi="Calibri" w:cs="Calibri"/>
            <w:color w:val="2F5496" w:themeColor="accent1" w:themeShade="BF"/>
            <w:shd w:val="clear" w:color="auto" w:fill="FFFFFF"/>
          </w:rPr>
          <w:t>http://dx.doi.org/10.9781/ijimai.2023.01.001</w:t>
        </w:r>
      </w:hyperlink>
      <w:r>
        <w:t>) y además es parte de la tesis doctoral del autor. Motivo por el cual, esta sección estará enfocada a una breve revisión del modelo de detección de gestos de las manos, para que sirva de soporte para la propuesta principal de este artículo, que es la implementación de dicho modelo en una aplicación para el control de computadoras.</w:t>
      </w:r>
    </w:p>
    <w:p w14:paraId="6AE1A5F2" w14:textId="777C3539" w:rsidR="000807F6" w:rsidRDefault="000807F6" w:rsidP="000807F6">
      <w:pPr>
        <w:spacing w:line="240" w:lineRule="auto"/>
      </w:pPr>
      <w:r>
        <w:t xml:space="preserve"> </w:t>
      </w:r>
    </w:p>
    <w:p w14:paraId="216D8F59" w14:textId="77777777" w:rsidR="000807F6" w:rsidRDefault="000807F6" w:rsidP="000807F6">
      <w:r>
        <w:t>A continuación, algunas características principales:</w:t>
      </w:r>
    </w:p>
    <w:p w14:paraId="25B1A14E" w14:textId="20BBB41C" w:rsidR="000807F6" w:rsidRPr="000807F6" w:rsidRDefault="000807F6" w:rsidP="000807F6">
      <w:pPr>
        <w:spacing w:line="240" w:lineRule="auto"/>
      </w:pPr>
      <w:r w:rsidRPr="000807F6">
        <w:rPr>
          <w:rStyle w:val="heading3"/>
        </w:rPr>
        <w:t xml:space="preserve">Nube de puntos: </w:t>
      </w:r>
      <w:r w:rsidRPr="000807F6">
        <w:t>Una nube de puntos es el nombre de fantasía usado para identificar a un conjunto de puntos en el espacio</w:t>
      </w:r>
      <w:r w:rsidRPr="000807F6">
        <w:rPr>
          <w:rStyle w:val="Refdenotaalpie"/>
        </w:rPr>
        <w:footnoteReference w:id="6"/>
      </w:r>
      <w:r w:rsidRPr="000807F6">
        <w:t>. Una nube de puntos suele utilizarse para generar un modelo virtual (o modelo 3D) que permita lograr una representación fiel de una estructura del mundo real</w:t>
      </w:r>
      <w:r w:rsidRPr="000807F6">
        <w:rPr>
          <w:rStyle w:val="Refdenotaalpie"/>
        </w:rPr>
        <w:footnoteReference w:id="7"/>
      </w:r>
      <w:r w:rsidRPr="000807F6">
        <w:t xml:space="preserve"> y tener la posibilidad de trabajar digitalmente con dicho modelo. Una nube de puntos es el paso previo para generar un modelo 3D de objetos de pequeña escala (rostro, manos, mesas, sillas, botellas, etc.) y de gran escala (edificios, lugares históricos, fábricas, infraestructuras civiles, etc.). Hay diferentes formas de adquirir nubes de puntos que describan los objetos físicos que existen en un entorno, entre las más comunes se encuentra la utilización de escáneres </w:t>
      </w:r>
      <w:proofErr w:type="spellStart"/>
      <w:r w:rsidRPr="000807F6">
        <w:t>LiDAR</w:t>
      </w:r>
      <w:proofErr w:type="spellEnd"/>
      <w:r w:rsidRPr="000807F6">
        <w:t xml:space="preserve"> o escáneres láser (TLS: </w:t>
      </w:r>
      <w:proofErr w:type="spellStart"/>
      <w:r w:rsidRPr="000807F6">
        <w:t>Terrestrial</w:t>
      </w:r>
      <w:proofErr w:type="spellEnd"/>
      <w:r w:rsidRPr="000807F6">
        <w:t xml:space="preserve"> Laser </w:t>
      </w:r>
      <w:proofErr w:type="spellStart"/>
      <w:r w:rsidRPr="000807F6">
        <w:t>Scanning</w:t>
      </w:r>
      <w:proofErr w:type="spellEnd"/>
      <w:r w:rsidRPr="000807F6">
        <w:t xml:space="preserve">) y sensores D-RGB. Con estos sensores es posible obtener nubes de puntos de alta densidad, aunque si se consideran nubes de puntos de baja densidad, es posible utilizar cámaras digitales RGB estándar, tal como las cámaras web. Una opción para esto último es mediante el </w:t>
      </w:r>
      <w:proofErr w:type="spellStart"/>
      <w:r w:rsidRPr="000807F6">
        <w:t>framework</w:t>
      </w:r>
      <w:proofErr w:type="spellEnd"/>
      <w:r w:rsidRPr="000807F6">
        <w:t xml:space="preserve"> </w:t>
      </w:r>
      <w:proofErr w:type="spellStart"/>
      <w:r w:rsidRPr="000807F6">
        <w:t>MediaPipe</w:t>
      </w:r>
      <w:proofErr w:type="spellEnd"/>
      <w:r w:rsidRPr="000807F6">
        <w:rPr>
          <w:rStyle w:val="Refdenotaalpie"/>
        </w:rPr>
        <w:footnoteReference w:id="8"/>
      </w:r>
      <w:r w:rsidRPr="000807F6">
        <w:t xml:space="preserve"> </w:t>
      </w:r>
      <w:sdt>
        <w:sdtPr>
          <w:id w:val="502856719"/>
          <w:citation/>
        </w:sdtPr>
        <w:sdtContent>
          <w:r w:rsidRPr="000807F6">
            <w:fldChar w:fldCharType="begin"/>
          </w:r>
          <w:r w:rsidRPr="000807F6">
            <w:rPr>
              <w:lang w:val="es-419"/>
            </w:rPr>
            <w:instrText xml:space="preserve"> CITATION Zha20 \l 22538 </w:instrText>
          </w:r>
          <w:r w:rsidRPr="000807F6">
            <w:fldChar w:fldCharType="separate"/>
          </w:r>
          <w:r w:rsidR="00881AA4">
            <w:rPr>
              <w:noProof/>
              <w:lang w:val="es-419"/>
            </w:rPr>
            <w:t>(Zhang, y otros, 2020)</w:t>
          </w:r>
          <w:r w:rsidRPr="000807F6">
            <w:fldChar w:fldCharType="end"/>
          </w:r>
        </w:sdtContent>
      </w:sdt>
      <w:r w:rsidRPr="000807F6">
        <w:t xml:space="preserve"> que permite adquirir 21 </w:t>
      </w:r>
      <w:proofErr w:type="spellStart"/>
      <w:r w:rsidRPr="000807F6">
        <w:t>keypoints</w:t>
      </w:r>
      <w:proofErr w:type="spellEnd"/>
      <w:r w:rsidRPr="000807F6">
        <w:t xml:space="preserve"> en 3D de las manos.</w:t>
      </w:r>
    </w:p>
    <w:p w14:paraId="2A85EDEE" w14:textId="04301218" w:rsidR="000807F6" w:rsidRPr="000807F6" w:rsidRDefault="000807F6" w:rsidP="000807F6">
      <w:pPr>
        <w:spacing w:line="240" w:lineRule="auto"/>
      </w:pPr>
    </w:p>
    <w:p w14:paraId="5469B575" w14:textId="316BDAB1" w:rsidR="005D6CED" w:rsidRPr="005D6CED" w:rsidRDefault="00881AA4" w:rsidP="005D6CED">
      <w:pPr>
        <w:pStyle w:val="author"/>
        <w:spacing w:after="0" w:line="240" w:lineRule="auto"/>
        <w:jc w:val="both"/>
        <w:rPr>
          <w:sz w:val="24"/>
        </w:rPr>
      </w:pPr>
      <w:r>
        <w:rPr>
          <w:noProof/>
          <w:lang w:eastAsia="es-CO"/>
        </w:rPr>
        <mc:AlternateContent>
          <mc:Choice Requires="wps">
            <w:drawing>
              <wp:anchor distT="0" distB="0" distL="114300" distR="114300" simplePos="0" relativeHeight="251705344" behindDoc="0" locked="0" layoutInCell="1" allowOverlap="1" wp14:anchorId="6B1EABF9" wp14:editId="5B292466">
                <wp:simplePos x="0" y="0"/>
                <wp:positionH relativeFrom="column">
                  <wp:posOffset>-32384</wp:posOffset>
                </wp:positionH>
                <wp:positionV relativeFrom="paragraph">
                  <wp:posOffset>2532380</wp:posOffset>
                </wp:positionV>
                <wp:extent cx="5619750" cy="1047750"/>
                <wp:effectExtent l="0" t="0" r="19050" b="19050"/>
                <wp:wrapNone/>
                <wp:docPr id="8" name="Rectángulo 8"/>
                <wp:cNvGraphicFramePr/>
                <a:graphic xmlns:a="http://schemas.openxmlformats.org/drawingml/2006/main">
                  <a:graphicData uri="http://schemas.microsoft.com/office/word/2010/wordprocessingShape">
                    <wps:wsp>
                      <wps:cNvSpPr/>
                      <wps:spPr>
                        <a:xfrm>
                          <a:off x="0" y="0"/>
                          <a:ext cx="5619750" cy="104775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642BCEF6" w14:textId="4BA19420" w:rsidR="00881AA4" w:rsidRPr="00881AA4" w:rsidRDefault="00881AA4" w:rsidP="00881AA4">
                            <w:pPr>
                              <w:pStyle w:val="Textonotapie"/>
                              <w:ind w:left="0" w:firstLine="0"/>
                              <w:rPr>
                                <w:sz w:val="16"/>
                                <w:szCs w:val="16"/>
                                <w:lang w:val="es-419"/>
                              </w:rPr>
                            </w:pPr>
                            <w:r w:rsidRPr="00881AA4">
                              <w:rPr>
                                <w:rStyle w:val="Refdenotaalpie"/>
                                <w:sz w:val="16"/>
                                <w:szCs w:val="16"/>
                              </w:rPr>
                              <w:t>6</w:t>
                            </w:r>
                            <w:r w:rsidRPr="00881AA4">
                              <w:rPr>
                                <w:sz w:val="16"/>
                                <w:szCs w:val="16"/>
                              </w:rPr>
                              <w:t xml:space="preserve"> Se hace referencia al espacio tridimensional, pero el concepto es extensible a cualquier dimensión.</w:t>
                            </w:r>
                          </w:p>
                          <w:p w14:paraId="7FAF9884" w14:textId="25386226" w:rsidR="00881AA4" w:rsidRPr="00881AA4" w:rsidRDefault="00881AA4" w:rsidP="00881AA4">
                            <w:pPr>
                              <w:pStyle w:val="Textonotapie"/>
                              <w:ind w:left="0" w:firstLine="0"/>
                              <w:rPr>
                                <w:sz w:val="16"/>
                                <w:szCs w:val="16"/>
                                <w:lang w:val="es-419"/>
                              </w:rPr>
                            </w:pPr>
                            <w:r w:rsidRPr="00881AA4">
                              <w:rPr>
                                <w:rStyle w:val="Refdenotaalpie"/>
                                <w:sz w:val="16"/>
                                <w:szCs w:val="16"/>
                              </w:rPr>
                              <w:t>7</w:t>
                            </w:r>
                            <w:r w:rsidRPr="00881AA4">
                              <w:rPr>
                                <w:sz w:val="16"/>
                                <w:szCs w:val="16"/>
                              </w:rPr>
                              <w:t xml:space="preserve"> Con la aparición de una manera alternativa de existencia, llamada virtualidad, debemos reforzar la referencia al mundo real, al verdadero, al de siempre.</w:t>
                            </w:r>
                          </w:p>
                          <w:p w14:paraId="60B8C89B" w14:textId="260F600D" w:rsidR="00881AA4" w:rsidRPr="00881AA4" w:rsidRDefault="00881AA4" w:rsidP="00881AA4">
                            <w:pPr>
                              <w:rPr>
                                <w:sz w:val="16"/>
                                <w:szCs w:val="16"/>
                              </w:rPr>
                            </w:pPr>
                            <w:r w:rsidRPr="00881AA4">
                              <w:rPr>
                                <w:rStyle w:val="Refdenotaalpie"/>
                                <w:sz w:val="16"/>
                                <w:szCs w:val="16"/>
                              </w:rPr>
                              <w:t>8</w:t>
                            </w:r>
                            <w:r w:rsidRPr="00881AA4">
                              <w:rPr>
                                <w:sz w:val="16"/>
                                <w:szCs w:val="16"/>
                              </w:rPr>
                              <w:t xml:space="preserve"> MediaPipe - https://google.github.io/mediapipe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6B1EABF9" id="Rectángulo 8" o:spid="_x0000_s1030" style="position:absolute;left:0;text-align:left;margin-left:-2.55pt;margin-top:199.4pt;width:442.5pt;height:8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" fillcolor="white [3201]" strokecolor="white [3212]" strokeweight="1pt">
                <v:textbox>
                  <w:txbxContent>
                    <w:p w14:paraId="642BCEF6" w14:textId="4BA19420" w:rsidR="00881AA4" w:rsidRPr="00881AA4" w:rsidRDefault="00881AA4" w:rsidP="00881AA4">
                      <w:pPr>
                        <w:pStyle w:val="Textonotapie"/>
                        <w:ind w:left="0" w:firstLine="0"/>
                        <w:rPr>
                          <w:sz w:val="16"/>
                          <w:szCs w:val="16"/>
                          <w:lang w:val="es-419"/>
                        </w:rPr>
                      </w:pPr>
                      <w:r w:rsidRPr="00881AA4">
                        <w:rPr>
                          <w:rStyle w:val="Refdenotaalpie"/>
                          <w:sz w:val="16"/>
                          <w:szCs w:val="16"/>
                        </w:rPr>
                        <w:t>6</w:t>
                      </w:r>
                      <w:r w:rsidRPr="00881AA4">
                        <w:rPr>
                          <w:sz w:val="16"/>
                          <w:szCs w:val="16"/>
                        </w:rPr>
                        <w:t xml:space="preserve"> Se hace referencia al espacio tridimensional, pero el concepto es extensible a cualquier dimensión.</w:t>
                      </w:r>
                    </w:p>
                    <w:p w14:paraId="7FAF9884" w14:textId="25386226" w:rsidR="00881AA4" w:rsidRPr="00881AA4" w:rsidRDefault="00881AA4" w:rsidP="00881AA4">
                      <w:pPr>
                        <w:pStyle w:val="Textonotapie"/>
                        <w:ind w:left="0" w:firstLine="0"/>
                        <w:rPr>
                          <w:sz w:val="16"/>
                          <w:szCs w:val="16"/>
                          <w:lang w:val="es-419"/>
                        </w:rPr>
                      </w:pPr>
                      <w:r w:rsidRPr="00881AA4">
                        <w:rPr>
                          <w:rStyle w:val="Refdenotaalpie"/>
                          <w:sz w:val="16"/>
                          <w:szCs w:val="16"/>
                        </w:rPr>
                        <w:t>7</w:t>
                      </w:r>
                      <w:r w:rsidRPr="00881AA4">
                        <w:rPr>
                          <w:sz w:val="16"/>
                          <w:szCs w:val="16"/>
                        </w:rPr>
                        <w:t xml:space="preserve"> Con la aparición de una manera alternativa de existencia, llamada virtualidad, debemos reforzar la referencia al mundo real, al verdadero, al de siempre.</w:t>
                      </w:r>
                    </w:p>
                    <w:p w14:paraId="60B8C89B" w14:textId="260F600D" w:rsidR="00881AA4" w:rsidRPr="00881AA4" w:rsidRDefault="00881AA4" w:rsidP="00881AA4">
                      <w:pPr>
                        <w:rPr>
                          <w:sz w:val="16"/>
                          <w:szCs w:val="16"/>
                        </w:rPr>
                      </w:pPr>
                      <w:r w:rsidRPr="00881AA4">
                        <w:rPr>
                          <w:rStyle w:val="Refdenotaalpie"/>
                          <w:sz w:val="16"/>
                          <w:szCs w:val="16"/>
                        </w:rPr>
                        <w:t>8</w:t>
                      </w:r>
                      <w:r w:rsidRPr="00881AA4">
                        <w:rPr>
                          <w:sz w:val="16"/>
                          <w:szCs w:val="16"/>
                        </w:rPr>
                        <w:t xml:space="preserve"> </w:t>
                      </w:r>
                      <w:r w:rsidRPr="00881AA4">
                        <w:rPr>
                          <w:sz w:val="16"/>
                          <w:szCs w:val="16"/>
                        </w:rPr>
                        <w:t>MediaPipe - https://google.github.io/mediapipe</w:t>
                      </w:r>
                    </w:p>
                  </w:txbxContent>
                </v:textbox>
              </v:rect>
            </w:pict>
          </mc:Fallback>
        </mc:AlternateContent>
      </w:r>
      <w:r w:rsidR="000807F6" w:rsidRPr="000807F6">
        <w:rPr>
          <w:rStyle w:val="heading3"/>
          <w:sz w:val="24"/>
          <w:szCs w:val="24"/>
        </w:rPr>
        <w:t xml:space="preserve">Selección de gestos: </w:t>
      </w:r>
      <w:r w:rsidR="000807F6" w:rsidRPr="000807F6">
        <w:rPr>
          <w:sz w:val="24"/>
          <w:szCs w:val="24"/>
        </w:rPr>
        <w:t xml:space="preserve">La selección de gestos se realiza luego de una exploración de la comunicación no verbal, de las lenguas de señas, de diversos </w:t>
      </w:r>
      <w:proofErr w:type="spellStart"/>
      <w:r w:rsidR="000807F6" w:rsidRPr="000807F6">
        <w:rPr>
          <w:sz w:val="24"/>
          <w:szCs w:val="24"/>
        </w:rPr>
        <w:t>datasets</w:t>
      </w:r>
      <w:proofErr w:type="spellEnd"/>
      <w:r w:rsidR="000807F6" w:rsidRPr="000807F6">
        <w:rPr>
          <w:sz w:val="24"/>
          <w:szCs w:val="24"/>
        </w:rPr>
        <w:t xml:space="preserve"> de manos y de artículos relacionados a la interacción humano-computadora. De esta exploración, se encontraron interfaces naturales de usuario que utilizan gestos con las manos y es habitual encontrar soluciones que utilizan, por ejemplo, la punta del dedo índice o la palma abierta para controlar el ratón; la mano cerrada (puño) seguida de la mano abierta para agarrar y soltar; el pulgar hacia arriba para aceptar o el pulgar hacia abajo para cancelar. Resulta difícil encontrar trabajos que tengan una justificación minuciosa de por qué la elección de los gestos que se utilizan. Aquellos artículos que generan su propio </w:t>
      </w:r>
      <w:proofErr w:type="spellStart"/>
      <w:r w:rsidR="000807F6" w:rsidRPr="000807F6">
        <w:rPr>
          <w:sz w:val="24"/>
          <w:szCs w:val="24"/>
        </w:rPr>
        <w:t>dataset</w:t>
      </w:r>
      <w:proofErr w:type="spellEnd"/>
      <w:r w:rsidR="000807F6" w:rsidRPr="000807F6">
        <w:rPr>
          <w:sz w:val="24"/>
          <w:szCs w:val="24"/>
        </w:rPr>
        <w:t xml:space="preserve"> de manos, seleccionan los gestos de manera intuitiva dependiendo el</w:t>
      </w:r>
      <w:r w:rsidR="000807F6">
        <w:rPr>
          <w:sz w:val="24"/>
          <w:szCs w:val="24"/>
        </w:rPr>
        <w:t xml:space="preserve"> </w:t>
      </w:r>
      <w:r w:rsidR="000807F6" w:rsidRPr="000807F6">
        <w:rPr>
          <w:sz w:val="24"/>
        </w:rPr>
        <w:t xml:space="preserve">uso que se hará con ellos, y aquellos que utilizan </w:t>
      </w:r>
      <w:proofErr w:type="spellStart"/>
      <w:r w:rsidR="000807F6" w:rsidRPr="000807F6">
        <w:rPr>
          <w:sz w:val="24"/>
        </w:rPr>
        <w:t>datasets</w:t>
      </w:r>
      <w:proofErr w:type="spellEnd"/>
      <w:r w:rsidR="000807F6" w:rsidRPr="000807F6">
        <w:rPr>
          <w:sz w:val="24"/>
        </w:rPr>
        <w:t xml:space="preserve"> de terceros, simplemente utilizan los gestos que ya vienen en esos </w:t>
      </w:r>
      <w:proofErr w:type="spellStart"/>
      <w:r w:rsidR="000807F6" w:rsidRPr="000807F6">
        <w:rPr>
          <w:sz w:val="24"/>
        </w:rPr>
        <w:t>datasets</w:t>
      </w:r>
      <w:proofErr w:type="spellEnd"/>
      <w:r w:rsidR="000807F6" w:rsidRPr="000807F6">
        <w:rPr>
          <w:sz w:val="24"/>
        </w:rPr>
        <w:t xml:space="preserve">. A fin de cuentas, para este trabajo, se seleccionaron 9 gestos considerando los que más frecuentemente se pueden encontrar en los distintos trabajos del estado del arte y, con el objetivo de identificar </w:t>
      </w:r>
      <w:r w:rsidR="000807F6" w:rsidRPr="000807F6">
        <w:rPr>
          <w:sz w:val="24"/>
        </w:rPr>
        <w:lastRenderedPageBreak/>
        <w:t>cada uno de estos gestos con un número o letra, se utilizan los signos extraídos de las siguientes lenguas de señas (visualizados en la Fig. 6):</w:t>
      </w:r>
    </w:p>
    <w:p w14:paraId="37F51AE1" w14:textId="1F4D3AED" w:rsidR="005D6CED" w:rsidRPr="005D6CED" w:rsidRDefault="005D6CED" w:rsidP="005D6CED">
      <w:pPr>
        <w:pStyle w:val="Prrafodelista"/>
        <w:numPr>
          <w:ilvl w:val="0"/>
          <w:numId w:val="4"/>
        </w:numPr>
        <w:overflowPunct w:val="0"/>
        <w:autoSpaceDE w:val="0"/>
        <w:autoSpaceDN w:val="0"/>
        <w:adjustRightInd w:val="0"/>
        <w:spacing w:line="240" w:lineRule="atLeast"/>
        <w:contextualSpacing/>
        <w:textAlignment w:val="baseline"/>
        <w:rPr>
          <w:rFonts w:ascii="Times New Roman" w:hAnsi="Times New Roman" w:cs="Times New Roman"/>
        </w:rPr>
      </w:pPr>
      <w:r w:rsidRPr="005D6CED">
        <w:rPr>
          <w:rFonts w:ascii="Times New Roman" w:hAnsi="Times New Roman" w:cs="Times New Roman"/>
        </w:rPr>
        <w:t xml:space="preserve">Desde International </w:t>
      </w:r>
      <w:proofErr w:type="spellStart"/>
      <w:r w:rsidRPr="005D6CED">
        <w:rPr>
          <w:rFonts w:ascii="Times New Roman" w:hAnsi="Times New Roman" w:cs="Times New Roman"/>
        </w:rPr>
        <w:t>Sign</w:t>
      </w:r>
      <w:proofErr w:type="spellEnd"/>
      <w:r w:rsidRPr="005D6CED">
        <w:rPr>
          <w:rFonts w:ascii="Times New Roman" w:hAnsi="Times New Roman" w:cs="Times New Roman"/>
        </w:rPr>
        <w:t xml:space="preserve"> </w:t>
      </w:r>
      <w:proofErr w:type="spellStart"/>
      <w:r w:rsidRPr="005D6CED">
        <w:rPr>
          <w:rFonts w:ascii="Times New Roman" w:hAnsi="Times New Roman" w:cs="Times New Roman"/>
        </w:rPr>
        <w:t>Language</w:t>
      </w:r>
      <w:proofErr w:type="spellEnd"/>
      <w:r w:rsidRPr="005D6CED">
        <w:rPr>
          <w:rFonts w:ascii="Times New Roman" w:hAnsi="Times New Roman" w:cs="Times New Roman"/>
        </w:rPr>
        <w:t>: 1, 4, 5</w:t>
      </w:r>
    </w:p>
    <w:p w14:paraId="511501C7" w14:textId="117B3426" w:rsidR="005D6CED" w:rsidRPr="005D6CED" w:rsidRDefault="005D6CED" w:rsidP="005D6CED">
      <w:pPr>
        <w:pStyle w:val="Prrafodelista"/>
        <w:numPr>
          <w:ilvl w:val="0"/>
          <w:numId w:val="4"/>
        </w:numPr>
        <w:overflowPunct w:val="0"/>
        <w:autoSpaceDE w:val="0"/>
        <w:autoSpaceDN w:val="0"/>
        <w:adjustRightInd w:val="0"/>
        <w:spacing w:line="240" w:lineRule="atLeast"/>
        <w:contextualSpacing/>
        <w:textAlignment w:val="baseline"/>
        <w:rPr>
          <w:rFonts w:ascii="Times New Roman" w:hAnsi="Times New Roman" w:cs="Times New Roman"/>
        </w:rPr>
      </w:pPr>
      <w:r w:rsidRPr="005D6CED">
        <w:rPr>
          <w:rFonts w:ascii="Times New Roman" w:hAnsi="Times New Roman" w:cs="Times New Roman"/>
        </w:rPr>
        <w:t xml:space="preserve">Desde American </w:t>
      </w:r>
      <w:proofErr w:type="spellStart"/>
      <w:r w:rsidRPr="005D6CED">
        <w:rPr>
          <w:rFonts w:ascii="Times New Roman" w:hAnsi="Times New Roman" w:cs="Times New Roman"/>
        </w:rPr>
        <w:t>Sign</w:t>
      </w:r>
      <w:proofErr w:type="spellEnd"/>
      <w:r w:rsidRPr="005D6CED">
        <w:rPr>
          <w:rFonts w:ascii="Times New Roman" w:hAnsi="Times New Roman" w:cs="Times New Roman"/>
        </w:rPr>
        <w:t xml:space="preserve"> </w:t>
      </w:r>
      <w:proofErr w:type="spellStart"/>
      <w:r w:rsidRPr="005D6CED">
        <w:rPr>
          <w:rFonts w:ascii="Times New Roman" w:hAnsi="Times New Roman" w:cs="Times New Roman"/>
        </w:rPr>
        <w:t>Language</w:t>
      </w:r>
      <w:proofErr w:type="spellEnd"/>
      <w:r w:rsidRPr="005D6CED">
        <w:rPr>
          <w:rFonts w:ascii="Times New Roman" w:hAnsi="Times New Roman" w:cs="Times New Roman"/>
        </w:rPr>
        <w:t>: 9, V, W</w:t>
      </w:r>
    </w:p>
    <w:p w14:paraId="2DF2198B" w14:textId="080A3B9A" w:rsidR="005D6CED" w:rsidRDefault="005D6CED" w:rsidP="005D6CED">
      <w:pPr>
        <w:pStyle w:val="Prrafodelista"/>
        <w:numPr>
          <w:ilvl w:val="0"/>
          <w:numId w:val="4"/>
        </w:numPr>
        <w:overflowPunct w:val="0"/>
        <w:autoSpaceDE w:val="0"/>
        <w:autoSpaceDN w:val="0"/>
        <w:adjustRightInd w:val="0"/>
        <w:spacing w:line="240" w:lineRule="atLeast"/>
        <w:contextualSpacing/>
        <w:textAlignment w:val="baseline"/>
      </w:pPr>
      <w:r w:rsidRPr="005D6CED">
        <w:rPr>
          <w:rFonts w:ascii="Times New Roman" w:hAnsi="Times New Roman" w:cs="Times New Roman"/>
        </w:rPr>
        <w:t xml:space="preserve">Desde French </w:t>
      </w:r>
      <w:proofErr w:type="spellStart"/>
      <w:r w:rsidRPr="005D6CED">
        <w:rPr>
          <w:rFonts w:ascii="Times New Roman" w:hAnsi="Times New Roman" w:cs="Times New Roman"/>
        </w:rPr>
        <w:t>Sign</w:t>
      </w:r>
      <w:proofErr w:type="spellEnd"/>
      <w:r w:rsidRPr="005D6CED">
        <w:rPr>
          <w:rFonts w:ascii="Times New Roman" w:hAnsi="Times New Roman" w:cs="Times New Roman"/>
        </w:rPr>
        <w:t xml:space="preserve"> </w:t>
      </w:r>
      <w:proofErr w:type="spellStart"/>
      <w:r w:rsidRPr="005D6CED">
        <w:rPr>
          <w:rFonts w:ascii="Times New Roman" w:hAnsi="Times New Roman" w:cs="Times New Roman"/>
        </w:rPr>
        <w:t>Language</w:t>
      </w:r>
      <w:proofErr w:type="spellEnd"/>
      <w:r w:rsidRPr="005D6CED">
        <w:rPr>
          <w:rFonts w:ascii="Times New Roman" w:hAnsi="Times New Roman" w:cs="Times New Roman"/>
        </w:rPr>
        <w:t>: A, L,</w:t>
      </w:r>
      <w:r>
        <w:t xml:space="preserve"> S</w:t>
      </w:r>
    </w:p>
    <w:p w14:paraId="1C188A47" w14:textId="16685E6A" w:rsidR="005D6CED" w:rsidRDefault="005D6CED" w:rsidP="005D6CED">
      <w:pPr>
        <w:overflowPunct w:val="0"/>
        <w:autoSpaceDE w:val="0"/>
        <w:autoSpaceDN w:val="0"/>
        <w:adjustRightInd w:val="0"/>
        <w:spacing w:line="240" w:lineRule="atLeast"/>
        <w:contextualSpacing/>
        <w:textAlignment w:val="baseline"/>
      </w:pPr>
    </w:p>
    <w:p w14:paraId="2AC2BDBF" w14:textId="5496E75A" w:rsidR="005D6CED" w:rsidRPr="005D6CED" w:rsidRDefault="005D6CED" w:rsidP="005D6CED">
      <w:pPr>
        <w:pStyle w:val="Descripcin"/>
        <w:keepNext/>
        <w:rPr>
          <w:i w:val="0"/>
          <w:color w:val="auto"/>
        </w:rPr>
      </w:pPr>
      <w:r>
        <w:rPr>
          <w:i w:val="0"/>
          <w:color w:val="auto"/>
        </w:rPr>
        <w:t>Figura</w:t>
      </w:r>
      <w:r w:rsidRPr="005D6CED">
        <w:rPr>
          <w:i w:val="0"/>
          <w:color w:val="auto"/>
        </w:rPr>
        <w:t xml:space="preserve"> </w:t>
      </w:r>
      <w:r w:rsidRPr="005D6CED">
        <w:rPr>
          <w:i w:val="0"/>
          <w:color w:val="auto"/>
        </w:rPr>
        <w:fldChar w:fldCharType="begin"/>
      </w:r>
      <w:r w:rsidRPr="005D6CED">
        <w:rPr>
          <w:i w:val="0"/>
          <w:color w:val="auto"/>
        </w:rPr>
        <w:instrText xml:space="preserve"> SEQ Ilustración \* ARABIC </w:instrText>
      </w:r>
      <w:r w:rsidRPr="005D6CED">
        <w:rPr>
          <w:i w:val="0"/>
          <w:color w:val="auto"/>
        </w:rPr>
        <w:fldChar w:fldCharType="separate"/>
      </w:r>
      <w:r w:rsidR="00962F6D">
        <w:rPr>
          <w:i w:val="0"/>
          <w:noProof/>
          <w:color w:val="auto"/>
        </w:rPr>
        <w:t>6</w:t>
      </w:r>
      <w:r w:rsidRPr="005D6CED">
        <w:rPr>
          <w:i w:val="0"/>
          <w:color w:val="auto"/>
        </w:rPr>
        <w:fldChar w:fldCharType="end"/>
      </w:r>
      <w:r w:rsidRPr="005D6CED">
        <w:rPr>
          <w:i w:val="0"/>
          <w:color w:val="auto"/>
        </w:rPr>
        <w:t>. Nombres de los gestos.</w:t>
      </w:r>
    </w:p>
    <w:p w14:paraId="1C13BACA" w14:textId="1EADAFB8" w:rsidR="005D6CED" w:rsidRDefault="005D6CED" w:rsidP="005D6CED">
      <w:pPr>
        <w:overflowPunct w:val="0"/>
        <w:autoSpaceDE w:val="0"/>
        <w:autoSpaceDN w:val="0"/>
        <w:adjustRightInd w:val="0"/>
        <w:spacing w:line="240" w:lineRule="atLeast"/>
        <w:contextualSpacing/>
        <w:textAlignment w:val="baseline"/>
      </w:pPr>
      <w:r w:rsidRPr="00022006">
        <w:rPr>
          <w:noProof/>
          <w:lang w:eastAsia="es-CO"/>
        </w:rPr>
        <w:drawing>
          <wp:inline distT="0" distB="0" distL="0" distR="0" wp14:anchorId="3F31CB85" wp14:editId="5611808E">
            <wp:extent cx="5704840" cy="885825"/>
            <wp:effectExtent l="0" t="0" r="0" b="9525"/>
            <wp:docPr id="1056785655" name="Imagen 1" descr="Un conjunto de letras negras en un fondo blanc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785655" name="Imagen 1" descr="Un conjunto de letras negras en un fondo blanco&#10;&#10;Descripción generada automáticamente con confianza media"/>
                    <pic:cNvPicPr/>
                  </pic:nvPicPr>
                  <pic:blipFill>
                    <a:blip r:embed="rId15"/>
                    <a:stretch>
                      <a:fillRect/>
                    </a:stretch>
                  </pic:blipFill>
                  <pic:spPr>
                    <a:xfrm>
                      <a:off x="0" y="0"/>
                      <a:ext cx="6009755" cy="933171"/>
                    </a:xfrm>
                    <a:prstGeom prst="rect">
                      <a:avLst/>
                    </a:prstGeom>
                  </pic:spPr>
                </pic:pic>
              </a:graphicData>
            </a:graphic>
          </wp:inline>
        </w:drawing>
      </w:r>
    </w:p>
    <w:p w14:paraId="0DDFA52A" w14:textId="3CEAA319" w:rsidR="005D6CED" w:rsidRDefault="005D6CED" w:rsidP="005D6CED">
      <w:pPr>
        <w:pStyle w:val="Descripcin"/>
        <w:rPr>
          <w:i w:val="0"/>
          <w:color w:val="auto"/>
        </w:rPr>
      </w:pPr>
      <w:r w:rsidRPr="002B1488">
        <w:rPr>
          <w:i w:val="0"/>
          <w:color w:val="auto"/>
        </w:rPr>
        <w:t>Fuente: Elaboración Propia</w:t>
      </w:r>
    </w:p>
    <w:p w14:paraId="19A6C846" w14:textId="335A9BD5" w:rsidR="005D6CED" w:rsidRDefault="005D6CED" w:rsidP="005D6CED">
      <w:pPr>
        <w:spacing w:line="240" w:lineRule="auto"/>
      </w:pPr>
      <w:r>
        <w:rPr>
          <w:rStyle w:val="heading3"/>
        </w:rPr>
        <w:t xml:space="preserve">Creación del </w:t>
      </w:r>
      <w:proofErr w:type="spellStart"/>
      <w:r>
        <w:rPr>
          <w:rStyle w:val="heading3"/>
        </w:rPr>
        <w:t>dataset</w:t>
      </w:r>
      <w:proofErr w:type="spellEnd"/>
      <w:r>
        <w:rPr>
          <w:rStyle w:val="heading3"/>
        </w:rPr>
        <w:t xml:space="preserve">: </w:t>
      </w:r>
      <w:r>
        <w:t xml:space="preserve">La creación de un </w:t>
      </w:r>
      <w:proofErr w:type="spellStart"/>
      <w:r>
        <w:t>dataset</w:t>
      </w:r>
      <w:proofErr w:type="spellEnd"/>
      <w:r>
        <w:t xml:space="preserve"> propio se realizó con la grabación de videos de 10 voluntarios utilizando principalmente las cámaras RGB que vienen integradas en las computadoras portátiles y, en algunos casos, con las cámaras de sus teléfonos móviles. Se obtuvieron 39.150 imágenes de forma equilibrada entre gestos y voluntarios. A partir de cada una de esas imágenes, se extrajeron los 21 </w:t>
      </w:r>
      <w:proofErr w:type="spellStart"/>
      <w:r>
        <w:t>keypoints</w:t>
      </w:r>
      <w:proofErr w:type="spellEnd"/>
      <w:r>
        <w:t xml:space="preserve"> de las manos para almacenar la información en archivos CSV (</w:t>
      </w:r>
      <w:proofErr w:type="spellStart"/>
      <w:r>
        <w:t>comma-separated</w:t>
      </w:r>
      <w:proofErr w:type="spellEnd"/>
      <w:r>
        <w:t xml:space="preserve"> </w:t>
      </w:r>
      <w:proofErr w:type="spellStart"/>
      <w:r>
        <w:t>values</w:t>
      </w:r>
      <w:proofErr w:type="spellEnd"/>
      <w:r>
        <w:t xml:space="preserve">). </w:t>
      </w:r>
    </w:p>
    <w:p w14:paraId="340D6CCA" w14:textId="263288FE" w:rsidR="005D6CED" w:rsidRDefault="005D6CED" w:rsidP="005D6CED">
      <w:pPr>
        <w:spacing w:line="240" w:lineRule="auto"/>
      </w:pPr>
    </w:p>
    <w:p w14:paraId="1FDEF5AC" w14:textId="499AD586" w:rsidR="005D6CED" w:rsidRDefault="005D6CED" w:rsidP="005D6CED">
      <w:pPr>
        <w:spacing w:line="240" w:lineRule="auto"/>
      </w:pPr>
      <w:r>
        <w:rPr>
          <w:rStyle w:val="heading3"/>
        </w:rPr>
        <w:t xml:space="preserve">Arquitectura de la red: </w:t>
      </w:r>
      <w:r>
        <w:t xml:space="preserve">La definición de la arquitectura de red está inspirada en la red </w:t>
      </w:r>
      <w:proofErr w:type="spellStart"/>
      <w:r>
        <w:t>PointNet</w:t>
      </w:r>
      <w:proofErr w:type="spellEnd"/>
      <w:r>
        <w:t xml:space="preserve"> </w:t>
      </w:r>
      <w:sdt>
        <w:sdtPr>
          <w:id w:val="-1545661913"/>
          <w:citation/>
        </w:sdtPr>
        <w:sdtContent>
          <w:r>
            <w:fldChar w:fldCharType="begin"/>
          </w:r>
          <w:r>
            <w:rPr>
              <w:lang w:val="es-419"/>
            </w:rPr>
            <w:instrText xml:space="preserve">CITATION QiC \l 22538 </w:instrText>
          </w:r>
          <w:r>
            <w:fldChar w:fldCharType="separate"/>
          </w:r>
          <w:r w:rsidR="00881AA4">
            <w:rPr>
              <w:noProof/>
              <w:lang w:val="es-419"/>
            </w:rPr>
            <w:t>(Qi, Su, Mo, &amp; Guibas, 2017)</w:t>
          </w:r>
          <w:r>
            <w:fldChar w:fldCharType="end"/>
          </w:r>
        </w:sdtContent>
      </w:sdt>
      <w:r>
        <w:t xml:space="preserve">, la cual tiene 19 capas ocultas más la capa de salida con función </w:t>
      </w:r>
      <w:proofErr w:type="spellStart"/>
      <w:r>
        <w:t>softmax</w:t>
      </w:r>
      <w:proofErr w:type="spellEnd"/>
      <w:r>
        <w:t xml:space="preserve">. </w:t>
      </w:r>
      <w:proofErr w:type="spellStart"/>
      <w:r>
        <w:t>PointNet</w:t>
      </w:r>
      <w:proofErr w:type="spellEnd"/>
      <w:r>
        <w:t xml:space="preserve"> realiza transformaciones afines a los datos en las primeras capas ocultas y aquí, en su lugar, se proponen transformaciones de traslación, rotación y escalado para normalizar los datos de los </w:t>
      </w:r>
      <w:proofErr w:type="spellStart"/>
      <w:r>
        <w:t>keypoints</w:t>
      </w:r>
      <w:proofErr w:type="spellEnd"/>
      <w:r>
        <w:t xml:space="preserve"> de todas las manos. Estas transformaciones trasladan la mano al origen del eje de coordenadas y alinean el dedo mayor con el eje </w:t>
      </w:r>
      <w:r>
        <w:rPr>
          <w:i/>
          <w:iCs/>
        </w:rPr>
        <w:t>y</w:t>
      </w:r>
      <w:r>
        <w:t xml:space="preserve">. Finalmente, la arquitectura queda definida con 3 capas ocultas más la capa de salida con </w:t>
      </w:r>
      <w:proofErr w:type="spellStart"/>
      <w:r>
        <w:t>softmax</w:t>
      </w:r>
      <w:proofErr w:type="spellEnd"/>
      <w:r>
        <w:t>. La arquitectura de red se observa en la Fig. 7.</w:t>
      </w:r>
    </w:p>
    <w:p w14:paraId="35AD21C8" w14:textId="77777777" w:rsidR="006D1D5A" w:rsidRDefault="006D1D5A" w:rsidP="006D1D5A">
      <w:pPr>
        <w:jc w:val="center"/>
        <w:rPr>
          <w:noProof/>
          <w:lang w:eastAsia="es-CO"/>
        </w:rPr>
      </w:pPr>
    </w:p>
    <w:p w14:paraId="52558AFC" w14:textId="15594565" w:rsidR="006D1D5A" w:rsidRPr="006D1D5A" w:rsidRDefault="006D1D5A" w:rsidP="006D1D5A">
      <w:pPr>
        <w:pStyle w:val="Descripcin"/>
        <w:keepNext/>
        <w:rPr>
          <w:i w:val="0"/>
        </w:rPr>
      </w:pPr>
      <w:r>
        <w:rPr>
          <w:i w:val="0"/>
          <w:color w:val="auto"/>
        </w:rPr>
        <w:t>Figura</w:t>
      </w:r>
      <w:r w:rsidRPr="006D1D5A">
        <w:rPr>
          <w:i w:val="0"/>
          <w:color w:val="auto"/>
        </w:rPr>
        <w:t xml:space="preserve"> </w:t>
      </w:r>
      <w:r w:rsidRPr="006D1D5A">
        <w:rPr>
          <w:i w:val="0"/>
          <w:color w:val="auto"/>
        </w:rPr>
        <w:fldChar w:fldCharType="begin"/>
      </w:r>
      <w:r w:rsidRPr="006D1D5A">
        <w:rPr>
          <w:i w:val="0"/>
          <w:color w:val="auto"/>
        </w:rPr>
        <w:instrText xml:space="preserve"> SEQ Ilustración \* ARABIC </w:instrText>
      </w:r>
      <w:r w:rsidRPr="006D1D5A">
        <w:rPr>
          <w:i w:val="0"/>
          <w:color w:val="auto"/>
        </w:rPr>
        <w:fldChar w:fldCharType="separate"/>
      </w:r>
      <w:r w:rsidR="00962F6D">
        <w:rPr>
          <w:i w:val="0"/>
          <w:noProof/>
          <w:color w:val="auto"/>
        </w:rPr>
        <w:t>7</w:t>
      </w:r>
      <w:r w:rsidRPr="006D1D5A">
        <w:rPr>
          <w:i w:val="0"/>
          <w:color w:val="auto"/>
        </w:rPr>
        <w:fldChar w:fldCharType="end"/>
      </w:r>
      <w:r w:rsidRPr="006D1D5A">
        <w:rPr>
          <w:i w:val="0"/>
          <w:color w:val="auto"/>
        </w:rPr>
        <w:t>. Arquitectura de red del tipo perceptrón multicapa.</w:t>
      </w:r>
    </w:p>
    <w:p w14:paraId="2FEBDF10" w14:textId="655F4DCD" w:rsidR="005D6CED" w:rsidRPr="005D6CED" w:rsidRDefault="006D1D5A" w:rsidP="006D1D5A">
      <w:pPr>
        <w:jc w:val="center"/>
      </w:pPr>
      <w:r>
        <w:rPr>
          <w:noProof/>
          <w:lang w:eastAsia="es-CO"/>
        </w:rPr>
        <w:drawing>
          <wp:inline distT="0" distB="0" distL="0" distR="0" wp14:anchorId="5F4FE945" wp14:editId="7D37950F">
            <wp:extent cx="3522980" cy="2362200"/>
            <wp:effectExtent l="0" t="0" r="1270" b="0"/>
            <wp:docPr id="1064218794"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218794" name="Imagen 4" descr="Tabla&#10;&#10;Descripción generada automáticament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601034" cy="2414536"/>
                    </a:xfrm>
                    <a:prstGeom prst="rect">
                      <a:avLst/>
                    </a:prstGeom>
                  </pic:spPr>
                </pic:pic>
              </a:graphicData>
            </a:graphic>
          </wp:inline>
        </w:drawing>
      </w:r>
    </w:p>
    <w:p w14:paraId="391DE033" w14:textId="77777777" w:rsidR="006D1D5A" w:rsidRDefault="006D1D5A" w:rsidP="006D1D5A">
      <w:pPr>
        <w:pStyle w:val="Descripcin"/>
        <w:rPr>
          <w:i w:val="0"/>
          <w:color w:val="auto"/>
        </w:rPr>
      </w:pPr>
      <w:r w:rsidRPr="002B1488">
        <w:rPr>
          <w:i w:val="0"/>
          <w:color w:val="auto"/>
        </w:rPr>
        <w:t>Fuente: Elaboración Propia</w:t>
      </w:r>
    </w:p>
    <w:p w14:paraId="02C3595B" w14:textId="37243A68" w:rsidR="006D1D5A" w:rsidRDefault="006D1D5A" w:rsidP="006D1D5A">
      <w:pPr>
        <w:spacing w:line="240" w:lineRule="auto"/>
      </w:pPr>
      <w:r>
        <w:rPr>
          <w:rStyle w:val="heading3"/>
        </w:rPr>
        <w:lastRenderedPageBreak/>
        <w:t xml:space="preserve">Entrenamiento y evaluación del modelo: </w:t>
      </w:r>
      <w:r>
        <w:t xml:space="preserve">La arquitectura de la red está definida con la biblioteca </w:t>
      </w:r>
      <w:proofErr w:type="spellStart"/>
      <w:r>
        <w:t>Keras</w:t>
      </w:r>
      <w:proofErr w:type="spellEnd"/>
      <w:r>
        <w:rPr>
          <w:rStyle w:val="Refdenotaalpie"/>
        </w:rPr>
        <w:footnoteReference w:id="9"/>
      </w:r>
      <w:r>
        <w:t xml:space="preserve"> y de las 39.150 muestras en el </w:t>
      </w:r>
      <w:proofErr w:type="spellStart"/>
      <w:r>
        <w:t>dataset</w:t>
      </w:r>
      <w:proofErr w:type="spellEnd"/>
      <w:r>
        <w:t xml:space="preserve">, se utilizan 31.320 para el entrenamiento/validación y las restantes, 7.830 muestras, quedan disponibles para la etapa de pruebas. Detalles particulares respecto al entrenamiento, las métricas adquiridas, los </w:t>
      </w:r>
      <w:proofErr w:type="spellStart"/>
      <w:r>
        <w:t>hiperparámetros</w:t>
      </w:r>
      <w:proofErr w:type="spellEnd"/>
      <w:r>
        <w:rPr>
          <w:rStyle w:val="Refdenotaalpie"/>
        </w:rPr>
        <w:footnoteReference w:id="10"/>
      </w:r>
      <w:r>
        <w:t xml:space="preserve"> utilizados, entre otros, pueden ser consultados en el artículo </w:t>
      </w:r>
      <w:sdt>
        <w:sdtPr>
          <w:id w:val="791102439"/>
          <w:citation/>
        </w:sdtPr>
        <w:sdtContent>
          <w:r>
            <w:fldChar w:fldCharType="begin"/>
          </w:r>
          <w:r>
            <w:rPr>
              <w:lang w:val="es-419"/>
            </w:rPr>
            <w:instrText xml:space="preserve"> CITATION Osi23 \l 22538 </w:instrText>
          </w:r>
          <w:r>
            <w:fldChar w:fldCharType="separate"/>
          </w:r>
          <w:r w:rsidR="00881AA4">
            <w:rPr>
              <w:noProof/>
              <w:lang w:val="es-419"/>
            </w:rPr>
            <w:t>(Osimani, Piedra Fernández, &amp; Ojeda Castello, 2023)</w:t>
          </w:r>
          <w:r>
            <w:fldChar w:fldCharType="end"/>
          </w:r>
        </w:sdtContent>
      </w:sdt>
      <w:r>
        <w:t xml:space="preserve">. Un dato importante para resaltar es que en la etapa de prueba se alcanzó una exactitud (o </w:t>
      </w:r>
      <w:proofErr w:type="spellStart"/>
      <w:r>
        <w:t>accuracy</w:t>
      </w:r>
      <w:proofErr w:type="spellEnd"/>
      <w:r>
        <w:t>) del 99,87%.</w:t>
      </w:r>
    </w:p>
    <w:p w14:paraId="063BE2C3" w14:textId="77777777" w:rsidR="00644811" w:rsidRDefault="00644811" w:rsidP="006D1D5A">
      <w:pPr>
        <w:spacing w:line="240" w:lineRule="auto"/>
        <w:rPr>
          <w:rFonts w:eastAsia="MS Mincho"/>
          <w:b/>
        </w:rPr>
      </w:pPr>
    </w:p>
    <w:p w14:paraId="445AB632" w14:textId="3D1FC100" w:rsidR="006D1D5A" w:rsidRDefault="006D1D5A" w:rsidP="006D1D5A">
      <w:pPr>
        <w:spacing w:line="240" w:lineRule="auto"/>
        <w:rPr>
          <w:rFonts w:eastAsia="MS Mincho"/>
          <w:b/>
        </w:rPr>
      </w:pPr>
      <w:r w:rsidRPr="006D1D5A">
        <w:rPr>
          <w:rFonts w:eastAsia="MS Mincho"/>
          <w:b/>
        </w:rPr>
        <w:t>Propuesta</w:t>
      </w:r>
    </w:p>
    <w:p w14:paraId="756D1D7E" w14:textId="61B2C6F1" w:rsidR="006D1D5A" w:rsidRDefault="006D1D5A" w:rsidP="006D1D5A">
      <w:pPr>
        <w:spacing w:line="240" w:lineRule="auto"/>
      </w:pPr>
      <w:r>
        <w:t xml:space="preserve">La contribución de este artículo es posicionarse en un trabajo previo del autor, en el cual se elabora un modelo de detección de gestos de las manos y, a partir de allí, desarrollar una aplicación que permita tomar el mando del teclado y el ratón de una computadora. Dicho modelo fue entrenado para identificar 9 gestos, pero además tener presente que se dispone de las coordenadas tridimensionales de cada uno de los 21 </w:t>
      </w:r>
      <w:proofErr w:type="spellStart"/>
      <w:r>
        <w:t>keypoints</w:t>
      </w:r>
      <w:proofErr w:type="spellEnd"/>
      <w:r>
        <w:t xml:space="preserve"> de cada mano. Entonces, la implementación que se presenta en este trabajo utiliza toda esta información para diseñar este sistema de control. A continuación, se muestran las principales características que tiene este sistema de mando, comenzando por el nombre: Hand </w:t>
      </w:r>
      <w:proofErr w:type="spellStart"/>
      <w:r>
        <w:t>Controller</w:t>
      </w:r>
      <w:proofErr w:type="spellEnd"/>
      <w:r>
        <w:t xml:space="preserve">. Y una pieza de identidad visual (Fig. 8). Está desarrollado en lenguaje Python con la utilización de las siguientes bibliotecas principales: </w:t>
      </w:r>
      <w:proofErr w:type="spellStart"/>
      <w:r>
        <w:t>Keras</w:t>
      </w:r>
      <w:proofErr w:type="spellEnd"/>
      <w:r>
        <w:t xml:space="preserve">, </w:t>
      </w:r>
      <w:proofErr w:type="spellStart"/>
      <w:r>
        <w:t>OpenCV</w:t>
      </w:r>
      <w:proofErr w:type="spellEnd"/>
      <w:r>
        <w:rPr>
          <w:rStyle w:val="Refdenotaalpie"/>
        </w:rPr>
        <w:footnoteReference w:id="11"/>
      </w:r>
      <w:r>
        <w:t xml:space="preserve"> y Qt</w:t>
      </w:r>
      <w:r>
        <w:rPr>
          <w:rStyle w:val="Refdenotaalpie"/>
        </w:rPr>
        <w:footnoteReference w:id="12"/>
      </w:r>
      <w:r>
        <w:t>. Disponible para su instalación en sistemas operativos Windows 10, Windows 11 y GNU/Linux en sus distribuciones Ubuntu 18.04 o superiores.</w:t>
      </w:r>
    </w:p>
    <w:p w14:paraId="4D2A3297" w14:textId="57766E2A" w:rsidR="00CB47B9" w:rsidRPr="00CB47B9" w:rsidRDefault="00CB47B9" w:rsidP="00881AA4">
      <w:pPr>
        <w:pStyle w:val="keywords"/>
        <w:spacing w:after="0"/>
        <w:ind w:left="720" w:hanging="720"/>
        <w:rPr>
          <w:rFonts w:eastAsia="MS Mincho"/>
          <w:i w:val="0"/>
          <w:noProof w:val="0"/>
          <w:sz w:val="24"/>
          <w:szCs w:val="24"/>
          <w:lang w:val="es-CO"/>
        </w:rPr>
      </w:pPr>
    </w:p>
    <w:p w14:paraId="374CC26C" w14:textId="46665601" w:rsidR="006D1D5A" w:rsidRPr="006D1D5A" w:rsidRDefault="006D1D5A" w:rsidP="006D1D5A">
      <w:pPr>
        <w:pStyle w:val="Descripcin"/>
        <w:keepNext/>
        <w:rPr>
          <w:i w:val="0"/>
          <w:color w:val="auto"/>
        </w:rPr>
      </w:pPr>
      <w:r w:rsidRPr="006D1D5A">
        <w:rPr>
          <w:i w:val="0"/>
          <w:color w:val="auto"/>
        </w:rPr>
        <w:t xml:space="preserve">Figura </w:t>
      </w:r>
      <w:r w:rsidRPr="006D1D5A">
        <w:rPr>
          <w:i w:val="0"/>
          <w:color w:val="auto"/>
        </w:rPr>
        <w:fldChar w:fldCharType="begin"/>
      </w:r>
      <w:r w:rsidRPr="006D1D5A">
        <w:rPr>
          <w:i w:val="0"/>
          <w:color w:val="auto"/>
        </w:rPr>
        <w:instrText xml:space="preserve"> SEQ Ilustración \* ARABIC </w:instrText>
      </w:r>
      <w:r w:rsidRPr="006D1D5A">
        <w:rPr>
          <w:i w:val="0"/>
          <w:color w:val="auto"/>
        </w:rPr>
        <w:fldChar w:fldCharType="separate"/>
      </w:r>
      <w:r w:rsidR="00962F6D">
        <w:rPr>
          <w:i w:val="0"/>
          <w:noProof/>
          <w:color w:val="auto"/>
        </w:rPr>
        <w:t>8</w:t>
      </w:r>
      <w:r w:rsidRPr="006D1D5A">
        <w:rPr>
          <w:i w:val="0"/>
          <w:color w:val="auto"/>
        </w:rPr>
        <w:fldChar w:fldCharType="end"/>
      </w:r>
      <w:r w:rsidRPr="006D1D5A">
        <w:rPr>
          <w:i w:val="0"/>
          <w:color w:val="auto"/>
        </w:rPr>
        <w:t xml:space="preserve">. Logo de Hand </w:t>
      </w:r>
      <w:proofErr w:type="spellStart"/>
      <w:r w:rsidRPr="006D1D5A">
        <w:rPr>
          <w:i w:val="0"/>
          <w:color w:val="auto"/>
        </w:rPr>
        <w:t>Controller</w:t>
      </w:r>
      <w:proofErr w:type="spellEnd"/>
      <w:r w:rsidRPr="006D1D5A">
        <w:rPr>
          <w:i w:val="0"/>
          <w:color w:val="auto"/>
        </w:rPr>
        <w:t>.</w:t>
      </w:r>
    </w:p>
    <w:p w14:paraId="26556984" w14:textId="6480C12B" w:rsidR="00CB47B9" w:rsidRDefault="006D1D5A" w:rsidP="006D1D5A">
      <w:pPr>
        <w:pStyle w:val="keywords"/>
        <w:spacing w:after="0"/>
        <w:ind w:left="720" w:firstLine="0"/>
        <w:jc w:val="center"/>
        <w:rPr>
          <w:rFonts w:eastAsia="MS Mincho"/>
          <w:i w:val="0"/>
          <w:noProof w:val="0"/>
          <w:sz w:val="24"/>
          <w:szCs w:val="24"/>
          <w:lang w:val="es-CO"/>
        </w:rPr>
      </w:pPr>
      <w:r>
        <w:rPr>
          <w:lang w:val="es-CO" w:eastAsia="es-CO"/>
        </w:rPr>
        <w:drawing>
          <wp:inline distT="0" distB="0" distL="0" distR="0" wp14:anchorId="759970B0" wp14:editId="5F3E16CE">
            <wp:extent cx="2386965" cy="609600"/>
            <wp:effectExtent l="0" t="0" r="0" b="0"/>
            <wp:docPr id="241186066" name="Imagen 5"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186066" name="Imagen 5" descr="Logotipo&#10;&#10;Descripción generada automáticamente"/>
                    <pic:cNvPicPr/>
                  </pic:nvPicPr>
                  <pic:blipFill rotWithShape="1">
                    <a:blip r:embed="rId17" cstate="print">
                      <a:extLst>
                        <a:ext uri="{28A0092B-C50C-407E-A947-70E740481C1C}">
                          <a14:useLocalDpi xmlns:a14="http://schemas.microsoft.com/office/drawing/2010/main" val="0"/>
                        </a:ext>
                      </a:extLst>
                    </a:blip>
                    <a:srcRect t="10952" b="12442"/>
                    <a:stretch/>
                  </pic:blipFill>
                  <pic:spPr bwMode="auto">
                    <a:xfrm>
                      <a:off x="0" y="0"/>
                      <a:ext cx="2581266" cy="659222"/>
                    </a:xfrm>
                    <a:prstGeom prst="rect">
                      <a:avLst/>
                    </a:prstGeom>
                    <a:ln>
                      <a:noFill/>
                    </a:ln>
                    <a:extLst>
                      <a:ext uri="{53640926-AAD7-44D8-BBD7-CCE9431645EC}">
                        <a14:shadowObscured xmlns:a14="http://schemas.microsoft.com/office/drawing/2010/main"/>
                      </a:ext>
                    </a:extLst>
                  </pic:spPr>
                </pic:pic>
              </a:graphicData>
            </a:graphic>
          </wp:inline>
        </w:drawing>
      </w:r>
    </w:p>
    <w:p w14:paraId="457E871E" w14:textId="77777777" w:rsidR="006D1D5A" w:rsidRDefault="006D1D5A" w:rsidP="006D1D5A">
      <w:pPr>
        <w:pStyle w:val="Descripcin"/>
        <w:rPr>
          <w:i w:val="0"/>
          <w:color w:val="auto"/>
        </w:rPr>
      </w:pPr>
      <w:r w:rsidRPr="002B1488">
        <w:rPr>
          <w:i w:val="0"/>
          <w:color w:val="auto"/>
        </w:rPr>
        <w:t>Fuente: Elaboración Propia</w:t>
      </w:r>
    </w:p>
    <w:p w14:paraId="1762D47D" w14:textId="0143C62D" w:rsidR="006D1D5A" w:rsidRDefault="006D1D5A" w:rsidP="006D1D5A">
      <w:pPr>
        <w:pStyle w:val="keywords"/>
        <w:spacing w:after="0"/>
        <w:ind w:firstLine="0"/>
        <w:rPr>
          <w:b w:val="0"/>
          <w:i w:val="0"/>
          <w:sz w:val="24"/>
          <w:szCs w:val="24"/>
        </w:rPr>
      </w:pPr>
      <w:r w:rsidRPr="006D1D5A">
        <w:rPr>
          <w:b w:val="0"/>
          <w:i w:val="0"/>
          <w:sz w:val="24"/>
        </w:rPr>
        <w:t>Hand Controller es un controlador que, a través de una cámara RGB, procesa las imágenes identificando 9 gestos de las manos y, en base a ello, genera eventos de teclado y ratón para actuar sobre la computadora. Es decir, permite controlar el sistema operativo como si se estuviera utilizando el teclado y el ratón. Con estas características</w:t>
      </w:r>
      <w:r w:rsidRPr="006D1D5A">
        <w:rPr>
          <w:b w:val="0"/>
          <w:i w:val="0"/>
          <w:sz w:val="24"/>
          <w:szCs w:val="24"/>
        </w:rPr>
        <w:t>, es oportuno mencionar que se ejecuta en segundo plano, sin interferir en las aplicaciones que se puedan estar utilizando. Dos aspectos en los que se interpone son: la utilización de una cámara RGB, dejando sin la posibilidad de utilizar la cámara para otra función, y en la visualización de una miniatura de las imágenes capturadas por la cámara en un sector de la pantalla (Fig. 9), con el fin de que el usuario pueda observar sus movimientos en tiempo real.</w:t>
      </w:r>
    </w:p>
    <w:p w14:paraId="2096997C" w14:textId="6933A47A" w:rsidR="006D1D5A" w:rsidRDefault="00881AA4" w:rsidP="006D1D5A">
      <w:pPr>
        <w:pStyle w:val="keywords"/>
        <w:spacing w:after="0"/>
        <w:ind w:firstLine="0"/>
        <w:rPr>
          <w:b w:val="0"/>
          <w:i w:val="0"/>
          <w:sz w:val="24"/>
          <w:szCs w:val="24"/>
        </w:rPr>
      </w:pPr>
      <w:r>
        <w:rPr>
          <w:lang w:eastAsia="es-CO"/>
        </w:rPr>
        <mc:AlternateContent>
          <mc:Choice Requires="wps">
            <w:drawing>
              <wp:anchor distT="0" distB="0" distL="114300" distR="114300" simplePos="0" relativeHeight="251707392" behindDoc="0" locked="0" layoutInCell="1" allowOverlap="1" wp14:anchorId="47906C15" wp14:editId="23C88D2A">
                <wp:simplePos x="0" y="0"/>
                <wp:positionH relativeFrom="column">
                  <wp:posOffset>-41910</wp:posOffset>
                </wp:positionH>
                <wp:positionV relativeFrom="paragraph">
                  <wp:posOffset>466090</wp:posOffset>
                </wp:positionV>
                <wp:extent cx="5619750" cy="1619250"/>
                <wp:effectExtent l="0" t="0" r="19050" b="19050"/>
                <wp:wrapNone/>
                <wp:docPr id="9" name="Rectángulo 9"/>
                <wp:cNvGraphicFramePr/>
                <a:graphic xmlns:a="http://schemas.openxmlformats.org/drawingml/2006/main">
                  <a:graphicData uri="http://schemas.microsoft.com/office/word/2010/wordprocessingShape">
                    <wps:wsp>
                      <wps:cNvSpPr/>
                      <wps:spPr>
                        <a:xfrm>
                          <a:off x="0" y="0"/>
                          <a:ext cx="5619750" cy="1619250"/>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596D7E7D" w14:textId="716E76C0" w:rsidR="00881AA4" w:rsidRPr="00881AA4" w:rsidRDefault="00881AA4" w:rsidP="00881AA4">
                            <w:pPr>
                              <w:pStyle w:val="Textonotapie"/>
                              <w:ind w:left="0" w:firstLine="0"/>
                              <w:rPr>
                                <w:sz w:val="16"/>
                                <w:szCs w:val="16"/>
                                <w:lang w:val="es-419"/>
                              </w:rPr>
                            </w:pPr>
                            <w:r w:rsidRPr="00881AA4">
                              <w:rPr>
                                <w:rStyle w:val="Refdenotaalpie"/>
                                <w:sz w:val="16"/>
                                <w:szCs w:val="16"/>
                              </w:rPr>
                              <w:t>9</w:t>
                            </w:r>
                            <w:r w:rsidRPr="00881AA4">
                              <w:rPr>
                                <w:sz w:val="16"/>
                                <w:szCs w:val="16"/>
                              </w:rPr>
                              <w:t xml:space="preserve"> Keras es una biblioteca de programación escrita en Python para el desarrollo de prototipos con redes neuronales.</w:t>
                            </w:r>
                          </w:p>
                          <w:p w14:paraId="589A71F4" w14:textId="7852F539" w:rsidR="00881AA4" w:rsidRPr="00881AA4" w:rsidRDefault="00881AA4" w:rsidP="00881AA4">
                            <w:pPr>
                              <w:pStyle w:val="Textonotapie"/>
                              <w:ind w:left="0" w:firstLine="0"/>
                              <w:rPr>
                                <w:sz w:val="16"/>
                                <w:szCs w:val="16"/>
                                <w:lang w:val="es-419"/>
                              </w:rPr>
                            </w:pPr>
                            <w:r w:rsidRPr="00881AA4">
                              <w:rPr>
                                <w:rStyle w:val="Refdenotaalpie"/>
                                <w:sz w:val="16"/>
                                <w:szCs w:val="16"/>
                              </w:rPr>
                              <w:t>10</w:t>
                            </w:r>
                            <w:r w:rsidRPr="00881AA4">
                              <w:rPr>
                                <w:sz w:val="16"/>
                                <w:szCs w:val="16"/>
                              </w:rPr>
                              <w:t xml:space="preserve"> Cuando se habla de los hiperparámetros de una red neuronal se hace referencia a aquellos parámetros que definen la arquitectura de la red y a los algoritmos que la componen, como ser la cantidad de capas ocultas, el tipo de funciones de activación de las diferentes capas, la cantidad de neuronas o filtros, el padding, stride, entre otros. Los hiperparámetros son valores que los determina el experto en Machine Learning y no se encuentran dentro de los parámetros que se aprenden.</w:t>
                            </w:r>
                          </w:p>
                          <w:p w14:paraId="381270BD" w14:textId="12FA8831" w:rsidR="00881AA4" w:rsidRPr="00881AA4" w:rsidRDefault="00881AA4" w:rsidP="00881AA4">
                            <w:pPr>
                              <w:pStyle w:val="Textonotapie"/>
                              <w:ind w:left="0" w:firstLine="0"/>
                              <w:rPr>
                                <w:sz w:val="16"/>
                                <w:szCs w:val="16"/>
                                <w:lang w:val="es-419"/>
                              </w:rPr>
                            </w:pPr>
                            <w:r w:rsidRPr="00881AA4">
                              <w:rPr>
                                <w:rStyle w:val="Refdenotaalpie"/>
                                <w:sz w:val="16"/>
                                <w:szCs w:val="16"/>
                              </w:rPr>
                              <w:t>11</w:t>
                            </w:r>
                            <w:r w:rsidRPr="00881AA4">
                              <w:rPr>
                                <w:sz w:val="16"/>
                                <w:szCs w:val="16"/>
                              </w:rPr>
                              <w:t xml:space="preserve"> OpenCV (Open Computer Vision) es una biblioteca desarrollada originalmente por Intel, de código abierto y ampliamente utilizada para visión artificial.</w:t>
                            </w:r>
                          </w:p>
                          <w:p w14:paraId="36FF699A" w14:textId="7512BE92" w:rsidR="00881AA4" w:rsidRPr="00881AA4" w:rsidRDefault="00881AA4" w:rsidP="00881AA4">
                            <w:pPr>
                              <w:rPr>
                                <w:sz w:val="16"/>
                                <w:szCs w:val="16"/>
                              </w:rPr>
                            </w:pPr>
                            <w:r w:rsidRPr="00881AA4">
                              <w:rPr>
                                <w:rStyle w:val="Refdenotaalpie"/>
                                <w:sz w:val="16"/>
                                <w:szCs w:val="16"/>
                              </w:rPr>
                              <w:t>12</w:t>
                            </w:r>
                            <w:r w:rsidRPr="00881AA4">
                              <w:rPr>
                                <w:sz w:val="16"/>
                                <w:szCs w:val="16"/>
                              </w:rPr>
                              <w:t xml:space="preserve"> Qt (Quasar Technologies) es una biblioteca que facilita la creación de interfaces gráficas de usuario.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47906C15" id="Rectángulo 9" o:spid="_x0000_s1031" style="position:absolute;left:0;text-align:left;margin-left:-3.3pt;margin-top:36.7pt;width:442.5pt;height:127.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" fillcolor="white [3201]" strokecolor="white [3212]" strokeweight="1pt">
                <v:textbox>
                  <w:txbxContent>
                    <w:p w14:paraId="596D7E7D" w14:textId="716E76C0" w:rsidR="00881AA4" w:rsidRPr="00881AA4" w:rsidRDefault="00881AA4" w:rsidP="00881AA4">
                      <w:pPr>
                        <w:pStyle w:val="Textonotapie"/>
                        <w:ind w:left="0" w:firstLine="0"/>
                        <w:rPr>
                          <w:sz w:val="16"/>
                          <w:szCs w:val="16"/>
                          <w:lang w:val="es-419"/>
                        </w:rPr>
                      </w:pPr>
                      <w:r w:rsidRPr="00881AA4">
                        <w:rPr>
                          <w:rStyle w:val="Refdenotaalpie"/>
                          <w:sz w:val="16"/>
                          <w:szCs w:val="16"/>
                        </w:rPr>
                        <w:t>9</w:t>
                      </w:r>
                      <w:r w:rsidRPr="00881AA4">
                        <w:rPr>
                          <w:sz w:val="16"/>
                          <w:szCs w:val="16"/>
                        </w:rPr>
                        <w:t xml:space="preserve"> </w:t>
                      </w:r>
                      <w:r w:rsidRPr="00881AA4">
                        <w:rPr>
                          <w:sz w:val="16"/>
                          <w:szCs w:val="16"/>
                        </w:rPr>
                        <w:t>Keras es una biblioteca de programación escrita en Python para el desarrollo de prototipos con redes neuronales.</w:t>
                      </w:r>
                    </w:p>
                    <w:p w14:paraId="589A71F4" w14:textId="7852F539" w:rsidR="00881AA4" w:rsidRPr="00881AA4" w:rsidRDefault="00881AA4" w:rsidP="00881AA4">
                      <w:pPr>
                        <w:pStyle w:val="Textonotapie"/>
                        <w:ind w:left="0" w:firstLine="0"/>
                        <w:rPr>
                          <w:sz w:val="16"/>
                          <w:szCs w:val="16"/>
                          <w:lang w:val="es-419"/>
                        </w:rPr>
                      </w:pPr>
                      <w:r w:rsidRPr="00881AA4">
                        <w:rPr>
                          <w:rStyle w:val="Refdenotaalpie"/>
                          <w:sz w:val="16"/>
                          <w:szCs w:val="16"/>
                        </w:rPr>
                        <w:t>10</w:t>
                      </w:r>
                      <w:r w:rsidRPr="00881AA4">
                        <w:rPr>
                          <w:sz w:val="16"/>
                          <w:szCs w:val="16"/>
                        </w:rPr>
                        <w:t xml:space="preserve"> Cuando se habla de los hiperparámetros de una red neuronal se hace referencia a aquellos parámetros que definen la arquitectura de la red y a los algoritmos que la componen, como ser la cantidad de capas ocultas, el tipo de funciones de activación de las diferentes capas, la cantidad de neuronas o filtros, el padding, stride, entre otros. Los hiperparámetros son valores que los determina el experto en Machine Learning y no se encuentran dentro de los parámetros que se aprenden.</w:t>
                      </w:r>
                    </w:p>
                    <w:p w14:paraId="381270BD" w14:textId="12FA8831" w:rsidR="00881AA4" w:rsidRPr="00881AA4" w:rsidRDefault="00881AA4" w:rsidP="00881AA4">
                      <w:pPr>
                        <w:pStyle w:val="Textonotapie"/>
                        <w:ind w:left="0" w:firstLine="0"/>
                        <w:rPr>
                          <w:sz w:val="16"/>
                          <w:szCs w:val="16"/>
                          <w:lang w:val="es-419"/>
                        </w:rPr>
                      </w:pPr>
                      <w:r w:rsidRPr="00881AA4">
                        <w:rPr>
                          <w:rStyle w:val="Refdenotaalpie"/>
                          <w:sz w:val="16"/>
                          <w:szCs w:val="16"/>
                        </w:rPr>
                        <w:t>11</w:t>
                      </w:r>
                      <w:r w:rsidRPr="00881AA4">
                        <w:rPr>
                          <w:sz w:val="16"/>
                          <w:szCs w:val="16"/>
                        </w:rPr>
                        <w:t xml:space="preserve"> OpenCV (Open Computer Vision) es una biblioteca desarrollada originalmente por Intel, de código abierto y ampliamente utilizada para visión artificial.</w:t>
                      </w:r>
                    </w:p>
                    <w:p w14:paraId="36FF699A" w14:textId="7512BE92" w:rsidR="00881AA4" w:rsidRPr="00881AA4" w:rsidRDefault="00881AA4" w:rsidP="00881AA4">
                      <w:pPr>
                        <w:rPr>
                          <w:sz w:val="16"/>
                          <w:szCs w:val="16"/>
                        </w:rPr>
                      </w:pPr>
                      <w:r w:rsidRPr="00881AA4">
                        <w:rPr>
                          <w:rStyle w:val="Refdenotaalpie"/>
                          <w:sz w:val="16"/>
                          <w:szCs w:val="16"/>
                        </w:rPr>
                        <w:t>12</w:t>
                      </w:r>
                      <w:r w:rsidRPr="00881AA4">
                        <w:rPr>
                          <w:sz w:val="16"/>
                          <w:szCs w:val="16"/>
                        </w:rPr>
                        <w:t xml:space="preserve"> Qt (Quasar Technologies) es una biblioteca que facilita la creación de interfaces gráficas de usuario.</w:t>
                      </w:r>
                    </w:p>
                  </w:txbxContent>
                </v:textbox>
              </v:rect>
            </w:pict>
          </mc:Fallback>
        </mc:AlternateContent>
      </w:r>
    </w:p>
    <w:p w14:paraId="4A2C819F" w14:textId="3F4CE29A" w:rsidR="006D1D5A" w:rsidRPr="006D1D5A" w:rsidRDefault="006D1D5A" w:rsidP="006D1D5A">
      <w:pPr>
        <w:pStyle w:val="Descripcin"/>
        <w:keepNext/>
        <w:rPr>
          <w:i w:val="0"/>
          <w:color w:val="auto"/>
        </w:rPr>
      </w:pPr>
      <w:r w:rsidRPr="006D1D5A">
        <w:rPr>
          <w:i w:val="0"/>
          <w:color w:val="auto"/>
        </w:rPr>
        <w:lastRenderedPageBreak/>
        <w:t xml:space="preserve">Figura </w:t>
      </w:r>
      <w:r w:rsidRPr="006D1D5A">
        <w:rPr>
          <w:i w:val="0"/>
          <w:color w:val="auto"/>
        </w:rPr>
        <w:fldChar w:fldCharType="begin"/>
      </w:r>
      <w:r w:rsidRPr="006D1D5A">
        <w:rPr>
          <w:i w:val="0"/>
          <w:color w:val="auto"/>
        </w:rPr>
        <w:instrText xml:space="preserve"> SEQ Ilustración \* ARABIC </w:instrText>
      </w:r>
      <w:r w:rsidRPr="006D1D5A">
        <w:rPr>
          <w:i w:val="0"/>
          <w:color w:val="auto"/>
        </w:rPr>
        <w:fldChar w:fldCharType="separate"/>
      </w:r>
      <w:r w:rsidR="00962F6D">
        <w:rPr>
          <w:i w:val="0"/>
          <w:noProof/>
          <w:color w:val="auto"/>
        </w:rPr>
        <w:t>9</w:t>
      </w:r>
      <w:r w:rsidRPr="006D1D5A">
        <w:rPr>
          <w:i w:val="0"/>
          <w:color w:val="auto"/>
        </w:rPr>
        <w:fldChar w:fldCharType="end"/>
      </w:r>
      <w:r w:rsidRPr="006D1D5A">
        <w:rPr>
          <w:i w:val="0"/>
          <w:color w:val="auto"/>
        </w:rPr>
        <w:t>.</w:t>
      </w:r>
      <w:r>
        <w:rPr>
          <w:i w:val="0"/>
          <w:color w:val="auto"/>
        </w:rPr>
        <w:t xml:space="preserve"> </w:t>
      </w:r>
      <w:r w:rsidRPr="006D1D5A">
        <w:rPr>
          <w:i w:val="0"/>
          <w:color w:val="auto"/>
        </w:rPr>
        <w:t>Apariencia y ubicación de la miniatura.</w:t>
      </w:r>
    </w:p>
    <w:p w14:paraId="6DA94D62" w14:textId="78E9AAD2" w:rsidR="006D1D5A" w:rsidRDefault="006D1D5A" w:rsidP="006D1D5A">
      <w:pPr>
        <w:pStyle w:val="keywords"/>
        <w:spacing w:after="0"/>
        <w:ind w:firstLine="0"/>
        <w:jc w:val="center"/>
        <w:rPr>
          <w:rFonts w:eastAsia="MS Mincho"/>
          <w:b w:val="0"/>
          <w:i w:val="0"/>
          <w:noProof w:val="0"/>
          <w:sz w:val="36"/>
          <w:szCs w:val="24"/>
          <w:lang w:val="es-CO"/>
        </w:rPr>
      </w:pPr>
      <w:r w:rsidRPr="00EF06F5">
        <w:rPr>
          <w:lang w:val="es-CO" w:eastAsia="es-CO"/>
        </w:rPr>
        <w:drawing>
          <wp:inline distT="0" distB="0" distL="0" distR="0" wp14:anchorId="1668CD25" wp14:editId="601D46AB">
            <wp:extent cx="2772461" cy="1571625"/>
            <wp:effectExtent l="0" t="0" r="8890" b="0"/>
            <wp:docPr id="20951802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180291" name=""/>
                    <pic:cNvPicPr/>
                  </pic:nvPicPr>
                  <pic:blipFill>
                    <a:blip r:embed="rId18"/>
                    <a:stretch>
                      <a:fillRect/>
                    </a:stretch>
                  </pic:blipFill>
                  <pic:spPr>
                    <a:xfrm>
                      <a:off x="0" y="0"/>
                      <a:ext cx="2890541" cy="1638561"/>
                    </a:xfrm>
                    <a:prstGeom prst="rect">
                      <a:avLst/>
                    </a:prstGeom>
                  </pic:spPr>
                </pic:pic>
              </a:graphicData>
            </a:graphic>
          </wp:inline>
        </w:drawing>
      </w:r>
      <w:r w:rsidR="008157FF" w:rsidRPr="008157FF">
        <w:rPr>
          <w:lang w:eastAsia="es-CO"/>
        </w:rPr>
        <w:t xml:space="preserve"> </w:t>
      </w:r>
      <w:r w:rsidR="008157FF">
        <w:rPr>
          <w:lang w:eastAsia="es-CO"/>
        </w:rPr>
        <w:drawing>
          <wp:inline distT="0" distB="0" distL="0" distR="0" wp14:anchorId="1D48B046" wp14:editId="0C6240EF">
            <wp:extent cx="2721476" cy="1572336"/>
            <wp:effectExtent l="0" t="0" r="3175" b="889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51487" b="15061"/>
                    <a:stretch/>
                  </pic:blipFill>
                  <pic:spPr bwMode="auto">
                    <a:xfrm>
                      <a:off x="0" y="0"/>
                      <a:ext cx="2726681" cy="1575343"/>
                    </a:xfrm>
                    <a:prstGeom prst="rect">
                      <a:avLst/>
                    </a:prstGeom>
                    <a:ln>
                      <a:noFill/>
                    </a:ln>
                    <a:extLst>
                      <a:ext uri="{53640926-AAD7-44D8-BBD7-CCE9431645EC}">
                        <a14:shadowObscured xmlns:a14="http://schemas.microsoft.com/office/drawing/2010/main"/>
                      </a:ext>
                    </a:extLst>
                  </pic:spPr>
                </pic:pic>
              </a:graphicData>
            </a:graphic>
          </wp:inline>
        </w:drawing>
      </w:r>
    </w:p>
    <w:p w14:paraId="04D58415" w14:textId="1AAE7E86" w:rsidR="006D1D5A" w:rsidRDefault="006D1D5A" w:rsidP="006D1D5A">
      <w:pPr>
        <w:pStyle w:val="Descripcin"/>
        <w:rPr>
          <w:i w:val="0"/>
          <w:color w:val="auto"/>
        </w:rPr>
      </w:pPr>
      <w:r w:rsidRPr="002B1488">
        <w:rPr>
          <w:i w:val="0"/>
          <w:color w:val="auto"/>
        </w:rPr>
        <w:t>Fuente: Elaboración Propia</w:t>
      </w:r>
    </w:p>
    <w:p w14:paraId="78624482" w14:textId="255D0F5E" w:rsidR="006D1D5A" w:rsidRDefault="006D1D5A" w:rsidP="006D1D5A">
      <w:pPr>
        <w:pStyle w:val="keywords"/>
        <w:spacing w:after="0"/>
        <w:ind w:firstLine="0"/>
        <w:jc w:val="center"/>
        <w:rPr>
          <w:rFonts w:eastAsia="MS Mincho"/>
          <w:b w:val="0"/>
          <w:i w:val="0"/>
          <w:noProof w:val="0"/>
          <w:sz w:val="36"/>
          <w:szCs w:val="24"/>
          <w:lang w:val="es-CO"/>
        </w:rPr>
      </w:pPr>
    </w:p>
    <w:p w14:paraId="0D707061" w14:textId="2266C49B" w:rsidR="00644811" w:rsidRDefault="00644811" w:rsidP="006D1D5A">
      <w:pPr>
        <w:pStyle w:val="keywords"/>
        <w:spacing w:after="0"/>
        <w:ind w:firstLine="0"/>
        <w:jc w:val="center"/>
        <w:rPr>
          <w:rFonts w:eastAsia="MS Mincho"/>
          <w:b w:val="0"/>
          <w:i w:val="0"/>
          <w:noProof w:val="0"/>
          <w:sz w:val="36"/>
          <w:szCs w:val="24"/>
          <w:lang w:val="es-CO"/>
        </w:rPr>
      </w:pPr>
    </w:p>
    <w:p w14:paraId="43CF94D1" w14:textId="5FADC717" w:rsidR="006D1D5A" w:rsidRDefault="006D1D5A" w:rsidP="006D1D5A">
      <w:pPr>
        <w:pStyle w:val="Ttulo1"/>
      </w:pPr>
      <w:r>
        <w:t>Gestos para la Interacción</w:t>
      </w:r>
    </w:p>
    <w:p w14:paraId="1158D3B7" w14:textId="1E6F4982" w:rsidR="006D1D5A" w:rsidRDefault="006D1D5A" w:rsidP="006D1D5A">
      <w:pPr>
        <w:spacing w:line="240" w:lineRule="auto"/>
      </w:pPr>
      <w:r>
        <w:t xml:space="preserve">Con el motivo de uniformizar el desempeño de Hand </w:t>
      </w:r>
      <w:proofErr w:type="spellStart"/>
      <w:r>
        <w:t>Controller</w:t>
      </w:r>
      <w:proofErr w:type="spellEnd"/>
      <w:r>
        <w:t xml:space="preserve"> en computadoras que tengan distintas capacidades de procesamiento y tiempos de cómputo, se realiza un control de los fotogramas por segundo que se procesan. Este control se realiza mediante el propio Hand </w:t>
      </w:r>
      <w:proofErr w:type="spellStart"/>
      <w:r>
        <w:t>Controller</w:t>
      </w:r>
      <w:proofErr w:type="spellEnd"/>
      <w:r>
        <w:t xml:space="preserve"> y está estabilizado en un aproximado de 11 </w:t>
      </w:r>
      <w:proofErr w:type="spellStart"/>
      <w:r>
        <w:t>fps</w:t>
      </w:r>
      <w:proofErr w:type="spellEnd"/>
      <w:r>
        <w:t>. Esta elección es adecuada para que el sistema se pueda utilizar en la mayoría de las computadoras con las prestaciones que hoy en día frecuentan. Estabilizar los fotogramas por segundo permite que la velocidad de respuesta sea independiente de la computadora que se esté usando.</w:t>
      </w:r>
    </w:p>
    <w:p w14:paraId="17BEDFAF" w14:textId="7A1AEE2E" w:rsidR="006D1D5A" w:rsidRDefault="006D1D5A" w:rsidP="006D1D5A">
      <w:pPr>
        <w:spacing w:line="240" w:lineRule="auto"/>
      </w:pPr>
      <w:r>
        <w:t xml:space="preserve">Del abanico disponible de gestos que el modelo detecta y la información de las coordenadas de cada </w:t>
      </w:r>
      <w:proofErr w:type="spellStart"/>
      <w:r>
        <w:t>keypoint</w:t>
      </w:r>
      <w:proofErr w:type="spellEnd"/>
      <w:r>
        <w:t xml:space="preserve"> para realizar el control, se definen las siguientes acciones:</w:t>
      </w:r>
    </w:p>
    <w:p w14:paraId="140389CC" w14:textId="77777777" w:rsidR="006D1D5A" w:rsidRDefault="006D1D5A" w:rsidP="006D1D5A">
      <w:pPr>
        <w:spacing w:line="240" w:lineRule="auto"/>
      </w:pPr>
    </w:p>
    <w:p w14:paraId="41EB00DE" w14:textId="2E7798A9" w:rsidR="006D1D5A" w:rsidRDefault="006D1D5A" w:rsidP="006D1D5A">
      <w:pPr>
        <w:spacing w:line="240" w:lineRule="auto"/>
      </w:pPr>
      <w:r w:rsidRPr="00377471">
        <w:rPr>
          <w:b/>
          <w:bCs/>
        </w:rPr>
        <w:t xml:space="preserve">Desplazamiento del </w:t>
      </w:r>
      <w:r>
        <w:rPr>
          <w:b/>
          <w:bCs/>
        </w:rPr>
        <w:t>ratón</w:t>
      </w:r>
      <w:r w:rsidRPr="00377471">
        <w:rPr>
          <w:b/>
          <w:bCs/>
        </w:rPr>
        <w:t>:</w:t>
      </w:r>
      <w:r>
        <w:t xml:space="preserve"> </w:t>
      </w:r>
      <w:proofErr w:type="spellStart"/>
      <w:r>
        <w:t>Keypoint</w:t>
      </w:r>
      <w:proofErr w:type="spellEnd"/>
      <w:r>
        <w:rPr>
          <w:rStyle w:val="Refdenotaalpie"/>
        </w:rPr>
        <w:footnoteReference w:id="13"/>
      </w:r>
      <w:r>
        <w:t xml:space="preserve"> número 9 con la mano abierta (nombre de gesto: 5)</w:t>
      </w:r>
      <w:r>
        <w:rPr>
          <w:rStyle w:val="Refdenotaalpie"/>
        </w:rPr>
        <w:footnoteReference w:id="14"/>
      </w:r>
      <w:r>
        <w:t xml:space="preserve"> . Con la mano abierta se controla el desplazamiento del puntero del ratón por toda la pantalla, y toma los valores (x, y) del </w:t>
      </w:r>
      <w:proofErr w:type="spellStart"/>
      <w:r>
        <w:t>keypoint</w:t>
      </w:r>
      <w:proofErr w:type="spellEnd"/>
      <w:r>
        <w:t xml:space="preserve"> número 9, que es el comienzo del dedo mayor. Cuando se está realizando este control, se dibuja un punto rojo en dicho </w:t>
      </w:r>
      <w:proofErr w:type="spellStart"/>
      <w:r>
        <w:t>keypoint</w:t>
      </w:r>
      <w:proofErr w:type="spellEnd"/>
      <w:r>
        <w:t xml:space="preserve"> para indicarle al usuario que está controlando el ratón. Debido a que es común que el rostro del usuario se encuentre enfrentado a la pantalla de la computadora y como también es frecuente que la cámara se encuentre justo por encima de la pantalla, puede suceder que la mano del usuario cuando está desplazando el ratón, obstruya su propia visión con la pantalla. Para evitar este inconveniente, se selecciona una región delimitada por un rectángulo verde (ver Fig. 10) que indica la región en donde el </w:t>
      </w:r>
      <w:proofErr w:type="spellStart"/>
      <w:r>
        <w:t>keypoint</w:t>
      </w:r>
      <w:proofErr w:type="spellEnd"/>
      <w:r>
        <w:t xml:space="preserve"> 9 tiene acción de desplazamiento. Dicho de otra manera, cuando el </w:t>
      </w:r>
      <w:proofErr w:type="spellStart"/>
      <w:r>
        <w:t>keypoint</w:t>
      </w:r>
      <w:proofErr w:type="spellEnd"/>
      <w:r>
        <w:t xml:space="preserve"> 9 con la mano abierta se mueve por la totalidad de la región definida por el rectángulo verde, abarcará el desplazamiento del ratón por la totalidad de la pantalla. El rectángulo verde es configurable en su ubicación y por defecto está ubicado hacia la derecha, pensado para usuarios que usen su mano derecha. Usuarios que usen su mano izquierda deberán configurar no sólo el rectángulo verde en la izquierda sino también la ubicación de la miniatura de la cámara en la izquierda.</w:t>
      </w:r>
    </w:p>
    <w:p w14:paraId="694E7D24" w14:textId="76304C60" w:rsidR="006D1D5A" w:rsidRDefault="001768F7" w:rsidP="006D1D5A">
      <w:pPr>
        <w:rPr>
          <w:noProof/>
          <w:lang w:eastAsia="es-CO"/>
        </w:rPr>
      </w:pPr>
      <w:r>
        <w:rPr>
          <w:noProof/>
          <w:lang w:eastAsia="es-CO"/>
        </w:rPr>
        <mc:AlternateContent>
          <mc:Choice Requires="wps">
            <w:drawing>
              <wp:anchor distT="0" distB="0" distL="114300" distR="114300" simplePos="0" relativeHeight="251709440" behindDoc="0" locked="0" layoutInCell="1" allowOverlap="1" wp14:anchorId="09B6D931" wp14:editId="72E21B20">
                <wp:simplePos x="0" y="0"/>
                <wp:positionH relativeFrom="column">
                  <wp:posOffset>-41910</wp:posOffset>
                </wp:positionH>
                <wp:positionV relativeFrom="paragraph">
                  <wp:posOffset>201295</wp:posOffset>
                </wp:positionV>
                <wp:extent cx="5619750" cy="790575"/>
                <wp:effectExtent l="0" t="0" r="19050" b="28575"/>
                <wp:wrapNone/>
                <wp:docPr id="10" name="Rectángulo 10"/>
                <wp:cNvGraphicFramePr/>
                <a:graphic xmlns:a="http://schemas.openxmlformats.org/drawingml/2006/main">
                  <a:graphicData uri="http://schemas.microsoft.com/office/word/2010/wordprocessingShape">
                    <wps:wsp>
                      <wps:cNvSpPr/>
                      <wps:spPr>
                        <a:xfrm>
                          <a:off x="0" y="0"/>
                          <a:ext cx="5619750" cy="790575"/>
                        </a:xfrm>
                        <a:prstGeom prst="rect">
                          <a:avLst/>
                        </a:prstGeom>
                        <a:ln>
                          <a:solidFill>
                            <a:schemeClr val="bg1"/>
                          </a:solidFill>
                        </a:ln>
                      </wps:spPr>
                      <wps:style>
                        <a:lnRef idx="2">
                          <a:schemeClr val="dk1"/>
                        </a:lnRef>
                        <a:fillRef idx="1">
                          <a:schemeClr val="lt1"/>
                        </a:fillRef>
                        <a:effectRef idx="0">
                          <a:schemeClr val="dk1"/>
                        </a:effectRef>
                        <a:fontRef idx="minor">
                          <a:schemeClr val="dk1"/>
                        </a:fontRef>
                      </wps:style>
                      <wps:txbx>
                        <w:txbxContent>
                          <w:p w14:paraId="08672721" w14:textId="64C96DB8" w:rsidR="001768F7" w:rsidRPr="001768F7" w:rsidRDefault="001768F7" w:rsidP="001768F7">
                            <w:pPr>
                              <w:pStyle w:val="Textonotapie"/>
                              <w:ind w:left="0" w:firstLine="0"/>
                              <w:rPr>
                                <w:sz w:val="16"/>
                                <w:szCs w:val="16"/>
                                <w:lang w:val="es-419"/>
                              </w:rPr>
                            </w:pPr>
                            <w:r>
                              <w:rPr>
                                <w:rStyle w:val="Refdenotaalpie"/>
                                <w:sz w:val="16"/>
                                <w:szCs w:val="16"/>
                              </w:rPr>
                              <w:t>13</w:t>
                            </w:r>
                            <w:r w:rsidRPr="001768F7">
                              <w:rPr>
                                <w:sz w:val="16"/>
                                <w:szCs w:val="16"/>
                              </w:rPr>
                              <w:t xml:space="preserve"> Ver la Fig. 1 para tener presente el número que identifica a cada keypoint.</w:t>
                            </w:r>
                          </w:p>
                          <w:p w14:paraId="7043C99C" w14:textId="5B2E9C99" w:rsidR="001768F7" w:rsidRPr="001768F7" w:rsidRDefault="001768F7" w:rsidP="001768F7">
                            <w:pPr>
                              <w:rPr>
                                <w:sz w:val="16"/>
                                <w:szCs w:val="16"/>
                              </w:rPr>
                            </w:pPr>
                            <w:r>
                              <w:rPr>
                                <w:rStyle w:val="Refdenotaalpie"/>
                                <w:sz w:val="16"/>
                                <w:szCs w:val="16"/>
                              </w:rPr>
                              <w:t>14</w:t>
                            </w:r>
                            <w:r w:rsidRPr="001768F7">
                              <w:rPr>
                                <w:sz w:val="16"/>
                                <w:szCs w:val="16"/>
                              </w:rPr>
                              <w:t xml:space="preserve"> Ver Fig. 6 para los nombres asignados a cada gesto.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w:pict>
              <v:rect w14:anchorId="09B6D931" id="Rectángulo 10" o:spid="_x0000_s1032" style="position:absolute;left:0;text-align:left;margin-left:-3.3pt;margin-top:15.85pt;width:442.5pt;height:62.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" fillcolor="white [3201]" strokecolor="white [3212]" strokeweight="1pt">
                <v:textbox>
                  <w:txbxContent>
                    <w:p w14:paraId="08672721" w14:textId="64C96DB8" w:rsidR="001768F7" w:rsidRPr="001768F7" w:rsidRDefault="001768F7" w:rsidP="001768F7">
                      <w:pPr>
                        <w:pStyle w:val="Textonotapie"/>
                        <w:ind w:left="0" w:firstLine="0"/>
                        <w:rPr>
                          <w:sz w:val="16"/>
                          <w:szCs w:val="16"/>
                          <w:lang w:val="es-419"/>
                        </w:rPr>
                      </w:pPr>
                      <w:r>
                        <w:rPr>
                          <w:rStyle w:val="Refdenotaalpie"/>
                          <w:sz w:val="16"/>
                          <w:szCs w:val="16"/>
                        </w:rPr>
                        <w:t>13</w:t>
                      </w:r>
                      <w:r w:rsidRPr="001768F7">
                        <w:rPr>
                          <w:sz w:val="16"/>
                          <w:szCs w:val="16"/>
                        </w:rPr>
                        <w:t xml:space="preserve"> Ver la Fig. 1 para tener presente el número que identifica a cada </w:t>
                      </w:r>
                      <w:r w:rsidRPr="001768F7">
                        <w:rPr>
                          <w:sz w:val="16"/>
                          <w:szCs w:val="16"/>
                        </w:rPr>
                        <w:t>keypoint.</w:t>
                      </w:r>
                    </w:p>
                    <w:p w14:paraId="7043C99C" w14:textId="5B2E9C99" w:rsidR="001768F7" w:rsidRPr="001768F7" w:rsidRDefault="001768F7" w:rsidP="001768F7">
                      <w:pPr>
                        <w:rPr>
                          <w:sz w:val="16"/>
                          <w:szCs w:val="16"/>
                        </w:rPr>
                      </w:pPr>
                      <w:r>
                        <w:rPr>
                          <w:rStyle w:val="Refdenotaalpie"/>
                          <w:sz w:val="16"/>
                          <w:szCs w:val="16"/>
                        </w:rPr>
                        <w:t>14</w:t>
                      </w:r>
                      <w:r w:rsidRPr="001768F7">
                        <w:rPr>
                          <w:sz w:val="16"/>
                          <w:szCs w:val="16"/>
                        </w:rPr>
                        <w:t xml:space="preserve"> Ver Fig. 6 para los nombres asignados a cada gesto.</w:t>
                      </w:r>
                    </w:p>
                  </w:txbxContent>
                </v:textbox>
              </v:rect>
            </w:pict>
          </mc:Fallback>
        </mc:AlternateContent>
      </w:r>
    </w:p>
    <w:p w14:paraId="4A2F94F6" w14:textId="498A7AF0" w:rsidR="006D1D5A" w:rsidRPr="006D1D5A" w:rsidRDefault="006D1D5A" w:rsidP="006D1D5A">
      <w:pPr>
        <w:pStyle w:val="Descripcin"/>
        <w:keepNext/>
        <w:rPr>
          <w:i w:val="0"/>
          <w:color w:val="auto"/>
        </w:rPr>
      </w:pPr>
      <w:r w:rsidRPr="006D1D5A">
        <w:rPr>
          <w:i w:val="0"/>
          <w:color w:val="auto"/>
        </w:rPr>
        <w:lastRenderedPageBreak/>
        <w:t xml:space="preserve">Figura </w:t>
      </w:r>
      <w:r w:rsidRPr="006D1D5A">
        <w:rPr>
          <w:i w:val="0"/>
          <w:color w:val="auto"/>
        </w:rPr>
        <w:fldChar w:fldCharType="begin"/>
      </w:r>
      <w:r w:rsidRPr="006D1D5A">
        <w:rPr>
          <w:i w:val="0"/>
          <w:color w:val="auto"/>
        </w:rPr>
        <w:instrText xml:space="preserve"> SEQ Ilustración \* ARABIC </w:instrText>
      </w:r>
      <w:r w:rsidRPr="006D1D5A">
        <w:rPr>
          <w:i w:val="0"/>
          <w:color w:val="auto"/>
        </w:rPr>
        <w:fldChar w:fldCharType="separate"/>
      </w:r>
      <w:r w:rsidR="00962F6D">
        <w:rPr>
          <w:i w:val="0"/>
          <w:noProof/>
          <w:color w:val="auto"/>
        </w:rPr>
        <w:t>10</w:t>
      </w:r>
      <w:r w:rsidRPr="006D1D5A">
        <w:rPr>
          <w:i w:val="0"/>
          <w:color w:val="auto"/>
        </w:rPr>
        <w:fldChar w:fldCharType="end"/>
      </w:r>
      <w:r w:rsidRPr="006D1D5A">
        <w:rPr>
          <w:i w:val="0"/>
          <w:color w:val="auto"/>
        </w:rPr>
        <w:t>.</w:t>
      </w:r>
      <w:r w:rsidRPr="006D1D5A">
        <w:rPr>
          <w:color w:val="auto"/>
        </w:rPr>
        <w:t xml:space="preserve"> Desplazamiento del ratón y rectángulo verde.</w:t>
      </w:r>
    </w:p>
    <w:p w14:paraId="4150C887" w14:textId="58A945C1" w:rsidR="006D1D5A" w:rsidRPr="006D1D5A" w:rsidRDefault="006D1D5A" w:rsidP="006D1D5A">
      <w:r w:rsidRPr="00377471">
        <w:rPr>
          <w:noProof/>
          <w:lang w:eastAsia="es-CO"/>
        </w:rPr>
        <w:drawing>
          <wp:inline distT="0" distB="0" distL="0" distR="0" wp14:anchorId="0731D637" wp14:editId="5D544C34">
            <wp:extent cx="2867025" cy="2076450"/>
            <wp:effectExtent l="0" t="0" r="9525" b="0"/>
            <wp:docPr id="1628149257" name="Imagen 1" descr="Un hombre con un cepillo de dientes en la man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149257" name="Imagen 1" descr="Un hombre con un cepillo de dientes en la mano&#10;&#10;Descripción generada automáticamente con confianza baja"/>
                    <pic:cNvPicPr/>
                  </pic:nvPicPr>
                  <pic:blipFill>
                    <a:blip r:embed="rId20"/>
                    <a:stretch>
                      <a:fillRect/>
                    </a:stretch>
                  </pic:blipFill>
                  <pic:spPr>
                    <a:xfrm>
                      <a:off x="0" y="0"/>
                      <a:ext cx="2964673" cy="2147172"/>
                    </a:xfrm>
                    <a:prstGeom prst="rect">
                      <a:avLst/>
                    </a:prstGeom>
                  </pic:spPr>
                </pic:pic>
              </a:graphicData>
            </a:graphic>
          </wp:inline>
        </w:drawing>
      </w:r>
      <w:r w:rsidR="008157FF">
        <w:rPr>
          <w:noProof/>
          <w:lang w:eastAsia="es-CO"/>
        </w:rPr>
        <w:drawing>
          <wp:inline distT="0" distB="0" distL="0" distR="0" wp14:anchorId="70E5DAD9" wp14:editId="5CF9664C">
            <wp:extent cx="2722880" cy="2075621"/>
            <wp:effectExtent l="0" t="0" r="1270"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85658" t="51808" b="15061"/>
                    <a:stretch/>
                  </pic:blipFill>
                  <pic:spPr bwMode="auto">
                    <a:xfrm>
                      <a:off x="0" y="0"/>
                      <a:ext cx="2761399" cy="2104983"/>
                    </a:xfrm>
                    <a:prstGeom prst="rect">
                      <a:avLst/>
                    </a:prstGeom>
                    <a:ln>
                      <a:noFill/>
                    </a:ln>
                    <a:extLst>
                      <a:ext uri="{53640926-AAD7-44D8-BBD7-CCE9431645EC}">
                        <a14:shadowObscured xmlns:a14="http://schemas.microsoft.com/office/drawing/2010/main"/>
                      </a:ext>
                    </a:extLst>
                  </pic:spPr>
                </pic:pic>
              </a:graphicData>
            </a:graphic>
          </wp:inline>
        </w:drawing>
      </w:r>
    </w:p>
    <w:p w14:paraId="7D5422CE" w14:textId="77777777" w:rsidR="006D1D5A" w:rsidRDefault="006D1D5A" w:rsidP="006D1D5A">
      <w:pPr>
        <w:pStyle w:val="Descripcin"/>
        <w:rPr>
          <w:i w:val="0"/>
          <w:color w:val="auto"/>
        </w:rPr>
      </w:pPr>
      <w:r w:rsidRPr="002B1488">
        <w:rPr>
          <w:i w:val="0"/>
          <w:color w:val="auto"/>
        </w:rPr>
        <w:t>Fuente: Elaboración Propia</w:t>
      </w:r>
    </w:p>
    <w:p w14:paraId="487E7A64" w14:textId="6872D8AB" w:rsidR="006D1D5A" w:rsidRDefault="006D1D5A" w:rsidP="006D1D5A">
      <w:pPr>
        <w:overflowPunct w:val="0"/>
        <w:autoSpaceDE w:val="0"/>
        <w:autoSpaceDN w:val="0"/>
        <w:adjustRightInd w:val="0"/>
        <w:spacing w:line="240" w:lineRule="atLeast"/>
        <w:contextualSpacing/>
        <w:textAlignment w:val="baseline"/>
      </w:pPr>
      <w:proofErr w:type="spellStart"/>
      <w:r w:rsidRPr="006D1D5A">
        <w:rPr>
          <w:b/>
          <w:bCs/>
        </w:rPr>
        <w:t>Scroll</w:t>
      </w:r>
      <w:proofErr w:type="spellEnd"/>
      <w:r w:rsidRPr="006D1D5A">
        <w:rPr>
          <w:b/>
          <w:bCs/>
        </w:rPr>
        <w:t xml:space="preserve"> vertical:</w:t>
      </w:r>
      <w:r>
        <w:t xml:space="preserve"> </w:t>
      </w:r>
      <w:proofErr w:type="spellStart"/>
      <w:r>
        <w:t>Keypoint</w:t>
      </w:r>
      <w:proofErr w:type="spellEnd"/>
      <w:r>
        <w:t xml:space="preserve"> número 9 con la mano en puño (gesto S) y desplazamiento vertical. Aquí se introduce una característica que es la detección de secuencias de gestos, es decir, se almacena un historial de gestos distintos que el usuario realiza. Para realizar el </w:t>
      </w:r>
      <w:proofErr w:type="spellStart"/>
      <w:r>
        <w:t>scroll</w:t>
      </w:r>
      <w:proofErr w:type="spellEnd"/>
      <w:r>
        <w:t xml:space="preserve"> vertical se requiere poner la mano en puño y venir desde el gesto con mano abierta. En el mismo instante que se realiza la secuencia mano abierta hacia puño (secuencia 5/S) se almacena la posición del </w:t>
      </w:r>
      <w:proofErr w:type="spellStart"/>
      <w:r>
        <w:t>keypoint</w:t>
      </w:r>
      <w:proofErr w:type="spellEnd"/>
      <w:r>
        <w:t xml:space="preserve"> 9 y se calcula el desplazamiento hacia abajo o hacia arriba de ese mismo </w:t>
      </w:r>
      <w:proofErr w:type="spellStart"/>
      <w:r>
        <w:t>keypoint</w:t>
      </w:r>
      <w:proofErr w:type="spellEnd"/>
      <w:r>
        <w:t xml:space="preserve"> en los fotogramas siguientes. Mientras mayor es la distancia vertical entre la posición inicial del </w:t>
      </w:r>
      <w:proofErr w:type="spellStart"/>
      <w:r>
        <w:t>keypoint</w:t>
      </w:r>
      <w:proofErr w:type="spellEnd"/>
      <w:r>
        <w:t xml:space="preserve"> 9 y su posición en los siguientes fotogramas, más pronunciado será el </w:t>
      </w:r>
      <w:proofErr w:type="spellStart"/>
      <w:r>
        <w:t>scroll</w:t>
      </w:r>
      <w:proofErr w:type="spellEnd"/>
      <w:r>
        <w:t>. Ver Fig. 11.</w:t>
      </w:r>
    </w:p>
    <w:p w14:paraId="18EF0B97" w14:textId="77777777" w:rsidR="006D1D5A" w:rsidRDefault="006D1D5A" w:rsidP="006D1D5A">
      <w:pPr>
        <w:overflowPunct w:val="0"/>
        <w:autoSpaceDE w:val="0"/>
        <w:autoSpaceDN w:val="0"/>
        <w:adjustRightInd w:val="0"/>
        <w:spacing w:line="240" w:lineRule="atLeast"/>
        <w:contextualSpacing/>
        <w:textAlignment w:val="baseline"/>
      </w:pPr>
    </w:p>
    <w:p w14:paraId="1019BF7F" w14:textId="129B212C" w:rsidR="006D1D5A" w:rsidRPr="006D1D5A" w:rsidRDefault="006D1D5A" w:rsidP="006D1D5A">
      <w:pPr>
        <w:pStyle w:val="Descripcin"/>
        <w:keepNext/>
        <w:rPr>
          <w:i w:val="0"/>
          <w:color w:val="auto"/>
        </w:rPr>
      </w:pPr>
      <w:r>
        <w:rPr>
          <w:i w:val="0"/>
          <w:color w:val="auto"/>
        </w:rPr>
        <w:t>Figura</w:t>
      </w:r>
      <w:r w:rsidRPr="006D1D5A">
        <w:rPr>
          <w:i w:val="0"/>
          <w:color w:val="auto"/>
        </w:rPr>
        <w:t xml:space="preserve"> </w:t>
      </w:r>
      <w:r w:rsidRPr="006D1D5A">
        <w:rPr>
          <w:i w:val="0"/>
          <w:color w:val="auto"/>
        </w:rPr>
        <w:fldChar w:fldCharType="begin"/>
      </w:r>
      <w:r w:rsidRPr="006D1D5A">
        <w:rPr>
          <w:i w:val="0"/>
          <w:color w:val="auto"/>
        </w:rPr>
        <w:instrText xml:space="preserve"> SEQ Ilustración \* ARABIC </w:instrText>
      </w:r>
      <w:r w:rsidRPr="006D1D5A">
        <w:rPr>
          <w:i w:val="0"/>
          <w:color w:val="auto"/>
        </w:rPr>
        <w:fldChar w:fldCharType="separate"/>
      </w:r>
      <w:r w:rsidR="00962F6D">
        <w:rPr>
          <w:i w:val="0"/>
          <w:noProof/>
          <w:color w:val="auto"/>
        </w:rPr>
        <w:t>11</w:t>
      </w:r>
      <w:r w:rsidRPr="006D1D5A">
        <w:rPr>
          <w:i w:val="0"/>
          <w:color w:val="auto"/>
        </w:rPr>
        <w:fldChar w:fldCharType="end"/>
      </w:r>
      <w:r w:rsidRPr="006D1D5A">
        <w:rPr>
          <w:i w:val="0"/>
          <w:color w:val="auto"/>
        </w:rPr>
        <w:t xml:space="preserve">. </w:t>
      </w:r>
      <w:proofErr w:type="spellStart"/>
      <w:r w:rsidRPr="006D1D5A">
        <w:rPr>
          <w:i w:val="0"/>
          <w:color w:val="auto"/>
        </w:rPr>
        <w:t>Scroll</w:t>
      </w:r>
      <w:proofErr w:type="spellEnd"/>
      <w:r w:rsidRPr="006D1D5A">
        <w:rPr>
          <w:i w:val="0"/>
          <w:color w:val="auto"/>
        </w:rPr>
        <w:t xml:space="preserve"> vertical.</w:t>
      </w:r>
    </w:p>
    <w:p w14:paraId="39DFBE04" w14:textId="53D3809F" w:rsidR="006D1D5A" w:rsidRDefault="006D1D5A" w:rsidP="008157FF">
      <w:pPr>
        <w:pStyle w:val="keywords"/>
        <w:spacing w:after="0"/>
        <w:ind w:firstLine="0"/>
        <w:jc w:val="center"/>
        <w:rPr>
          <w:rFonts w:eastAsia="MS Mincho"/>
          <w:b w:val="0"/>
          <w:i w:val="0"/>
          <w:noProof w:val="0"/>
          <w:sz w:val="36"/>
          <w:szCs w:val="24"/>
          <w:lang w:val="es-CO"/>
        </w:rPr>
      </w:pPr>
      <w:r w:rsidRPr="00E62E4A">
        <w:rPr>
          <w:lang w:val="es-CO" w:eastAsia="es-CO"/>
        </w:rPr>
        <w:drawing>
          <wp:inline distT="0" distB="0" distL="0" distR="0" wp14:anchorId="0D4BF59F" wp14:editId="500FBDF2">
            <wp:extent cx="2601773" cy="1666875"/>
            <wp:effectExtent l="0" t="0" r="8255" b="0"/>
            <wp:docPr id="464764312" name="Imagen 1" descr="Hombre con lentes mirando de frente&#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764312" name="Imagen 1" descr="Hombre con lentes mirando de frente&#10;&#10;Descripción generada automáticamente con confianza media"/>
                    <pic:cNvPicPr/>
                  </pic:nvPicPr>
                  <pic:blipFill>
                    <a:blip r:embed="rId21"/>
                    <a:stretch>
                      <a:fillRect/>
                    </a:stretch>
                  </pic:blipFill>
                  <pic:spPr>
                    <a:xfrm>
                      <a:off x="0" y="0"/>
                      <a:ext cx="2693386" cy="1725569"/>
                    </a:xfrm>
                    <a:prstGeom prst="rect">
                      <a:avLst/>
                    </a:prstGeom>
                  </pic:spPr>
                </pic:pic>
              </a:graphicData>
            </a:graphic>
          </wp:inline>
        </w:drawing>
      </w:r>
      <w:r w:rsidR="008157FF">
        <w:rPr>
          <w:lang w:eastAsia="es-CO"/>
        </w:rPr>
        <w:drawing>
          <wp:inline distT="0" distB="0" distL="0" distR="0" wp14:anchorId="73FA2402" wp14:editId="5B2D663C">
            <wp:extent cx="2708012" cy="166433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85886" t="53234" b="15469"/>
                    <a:stretch/>
                  </pic:blipFill>
                  <pic:spPr bwMode="auto">
                    <a:xfrm>
                      <a:off x="0" y="0"/>
                      <a:ext cx="2759240" cy="1695820"/>
                    </a:xfrm>
                    <a:prstGeom prst="rect">
                      <a:avLst/>
                    </a:prstGeom>
                    <a:ln>
                      <a:noFill/>
                    </a:ln>
                    <a:extLst>
                      <a:ext uri="{53640926-AAD7-44D8-BBD7-CCE9431645EC}">
                        <a14:shadowObscured xmlns:a14="http://schemas.microsoft.com/office/drawing/2010/main"/>
                      </a:ext>
                    </a:extLst>
                  </pic:spPr>
                </pic:pic>
              </a:graphicData>
            </a:graphic>
          </wp:inline>
        </w:drawing>
      </w:r>
    </w:p>
    <w:p w14:paraId="2FAAB427" w14:textId="77777777" w:rsidR="006D1D5A" w:rsidRDefault="006D1D5A" w:rsidP="006D1D5A">
      <w:pPr>
        <w:pStyle w:val="Descripcin"/>
        <w:rPr>
          <w:i w:val="0"/>
          <w:color w:val="auto"/>
        </w:rPr>
      </w:pPr>
      <w:r w:rsidRPr="002B1488">
        <w:rPr>
          <w:i w:val="0"/>
          <w:color w:val="auto"/>
        </w:rPr>
        <w:t>Fuente: Elaboración Propia</w:t>
      </w:r>
    </w:p>
    <w:p w14:paraId="0A6A1462" w14:textId="77777777" w:rsidR="006D1D5A" w:rsidRPr="006D1D5A" w:rsidRDefault="006D1D5A" w:rsidP="006D1D5A">
      <w:pPr>
        <w:pStyle w:val="keywords"/>
        <w:spacing w:after="0"/>
        <w:ind w:firstLine="0"/>
        <w:jc w:val="center"/>
        <w:rPr>
          <w:rFonts w:eastAsia="MS Mincho"/>
          <w:b w:val="0"/>
          <w:i w:val="0"/>
          <w:noProof w:val="0"/>
          <w:sz w:val="36"/>
          <w:szCs w:val="24"/>
          <w:lang w:val="es-CO"/>
        </w:rPr>
      </w:pPr>
    </w:p>
    <w:p w14:paraId="6CE9F401" w14:textId="0694573A" w:rsidR="006D1D5A" w:rsidRDefault="006D1D5A" w:rsidP="006D1D5A">
      <w:pPr>
        <w:overflowPunct w:val="0"/>
        <w:autoSpaceDE w:val="0"/>
        <w:autoSpaceDN w:val="0"/>
        <w:adjustRightInd w:val="0"/>
        <w:spacing w:line="240" w:lineRule="atLeast"/>
        <w:contextualSpacing/>
        <w:textAlignment w:val="baseline"/>
      </w:pPr>
      <w:r w:rsidRPr="006D1D5A">
        <w:rPr>
          <w:b/>
          <w:bCs/>
        </w:rPr>
        <w:t xml:space="preserve">Teclas izquierda y derecha, o </w:t>
      </w:r>
      <w:proofErr w:type="spellStart"/>
      <w:r w:rsidRPr="006D1D5A">
        <w:rPr>
          <w:b/>
          <w:bCs/>
        </w:rPr>
        <w:t>scroll</w:t>
      </w:r>
      <w:proofErr w:type="spellEnd"/>
      <w:r w:rsidRPr="006D1D5A">
        <w:rPr>
          <w:b/>
          <w:bCs/>
        </w:rPr>
        <w:t xml:space="preserve"> horizontal:</w:t>
      </w:r>
      <w:r>
        <w:t xml:space="preserve"> </w:t>
      </w:r>
      <w:proofErr w:type="spellStart"/>
      <w:r>
        <w:t>Keypoint</w:t>
      </w:r>
      <w:proofErr w:type="spellEnd"/>
      <w:r>
        <w:t xml:space="preserve"> número 9 con la mano en puño y desplazamiento horizontal (Fig. 12). Algo importante para mencionar es que existen algunos gestos que resultan naturales para ser usados en distintas acciones, por ejemplo, la mano en puño con desplazamiento hacia la derecha o hacia la izquierda podría ser utilizado tanto para un </w:t>
      </w:r>
      <w:proofErr w:type="spellStart"/>
      <w:r>
        <w:t>scroll</w:t>
      </w:r>
      <w:proofErr w:type="spellEnd"/>
      <w:r>
        <w:t xml:space="preserve"> horizontal o para presionar las techas izquierda y derecha. En Hand </w:t>
      </w:r>
      <w:proofErr w:type="spellStart"/>
      <w:r>
        <w:t>Controller</w:t>
      </w:r>
      <w:proofErr w:type="spellEnd"/>
      <w:r>
        <w:t xml:space="preserve"> se debe configurar previamente cuál de estas acciones es la que se desea con ese gesto. Siguiendo el mismo mecanismo que el utilizado para el </w:t>
      </w:r>
      <w:proofErr w:type="spellStart"/>
      <w:r>
        <w:t>scroll</w:t>
      </w:r>
      <w:proofErr w:type="spellEnd"/>
      <w:r>
        <w:t xml:space="preserve"> vertical, se realiza el </w:t>
      </w:r>
      <w:proofErr w:type="spellStart"/>
      <w:r>
        <w:lastRenderedPageBreak/>
        <w:t>scroll</w:t>
      </w:r>
      <w:proofErr w:type="spellEnd"/>
      <w:r>
        <w:t xml:space="preserve"> horizontal o el pulsado de las teclas izquierda o derecha, dependiendo cómo se haya configurado. Es de utilidad las teclas izquierda y derecha para realizar el avance y retroceso en una exposición de diapositivas.</w:t>
      </w:r>
    </w:p>
    <w:p w14:paraId="03E3132E" w14:textId="39638DA6" w:rsidR="00962F6D" w:rsidRDefault="00962F6D" w:rsidP="006D1D5A">
      <w:pPr>
        <w:overflowPunct w:val="0"/>
        <w:autoSpaceDE w:val="0"/>
        <w:autoSpaceDN w:val="0"/>
        <w:adjustRightInd w:val="0"/>
        <w:spacing w:line="240" w:lineRule="atLeast"/>
        <w:contextualSpacing/>
        <w:textAlignment w:val="baseline"/>
      </w:pPr>
    </w:p>
    <w:p w14:paraId="347B42DE" w14:textId="624D940D" w:rsidR="00962F6D" w:rsidRPr="00962F6D" w:rsidRDefault="00962F6D" w:rsidP="00962F6D">
      <w:pPr>
        <w:pStyle w:val="Descripcin"/>
        <w:keepNext/>
        <w:rPr>
          <w:i w:val="0"/>
          <w:color w:val="auto"/>
        </w:rPr>
      </w:pPr>
      <w:r>
        <w:rPr>
          <w:i w:val="0"/>
          <w:color w:val="auto"/>
        </w:rPr>
        <w:t>Figura</w:t>
      </w:r>
      <w:r w:rsidRPr="00962F6D">
        <w:rPr>
          <w:i w:val="0"/>
          <w:color w:val="auto"/>
        </w:rPr>
        <w:t xml:space="preserve"> </w:t>
      </w:r>
      <w:r w:rsidRPr="00962F6D">
        <w:rPr>
          <w:i w:val="0"/>
          <w:color w:val="auto"/>
        </w:rPr>
        <w:fldChar w:fldCharType="begin"/>
      </w:r>
      <w:r w:rsidRPr="00962F6D">
        <w:rPr>
          <w:i w:val="0"/>
          <w:color w:val="auto"/>
        </w:rPr>
        <w:instrText xml:space="preserve"> SEQ Ilustración \* ARABIC </w:instrText>
      </w:r>
      <w:r w:rsidRPr="00962F6D">
        <w:rPr>
          <w:i w:val="0"/>
          <w:color w:val="auto"/>
        </w:rPr>
        <w:fldChar w:fldCharType="separate"/>
      </w:r>
      <w:r w:rsidRPr="00962F6D">
        <w:rPr>
          <w:i w:val="0"/>
          <w:noProof/>
          <w:color w:val="auto"/>
        </w:rPr>
        <w:t>12</w:t>
      </w:r>
      <w:r w:rsidRPr="00962F6D">
        <w:rPr>
          <w:i w:val="0"/>
          <w:color w:val="auto"/>
        </w:rPr>
        <w:fldChar w:fldCharType="end"/>
      </w:r>
      <w:r>
        <w:rPr>
          <w:i w:val="0"/>
          <w:color w:val="auto"/>
        </w:rPr>
        <w:t>. Teclas izquierda y derecha</w:t>
      </w:r>
    </w:p>
    <w:p w14:paraId="3B3DED26" w14:textId="395B9751" w:rsidR="00962F6D" w:rsidRDefault="00962F6D" w:rsidP="008157FF">
      <w:pPr>
        <w:overflowPunct w:val="0"/>
        <w:autoSpaceDE w:val="0"/>
        <w:autoSpaceDN w:val="0"/>
        <w:adjustRightInd w:val="0"/>
        <w:spacing w:line="240" w:lineRule="atLeast"/>
        <w:contextualSpacing/>
        <w:jc w:val="center"/>
        <w:textAlignment w:val="baseline"/>
      </w:pPr>
      <w:r w:rsidRPr="00E62E4A">
        <w:rPr>
          <w:noProof/>
          <w:lang w:eastAsia="es-CO"/>
        </w:rPr>
        <w:drawing>
          <wp:inline distT="0" distB="0" distL="0" distR="0" wp14:anchorId="4194AEAC" wp14:editId="5AF1E83A">
            <wp:extent cx="2683713" cy="1657350"/>
            <wp:effectExtent l="0" t="0" r="2540" b="0"/>
            <wp:docPr id="1279653850" name="Imagen 1" descr="Hombre sonriendo con lent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653850" name="Imagen 1" descr="Hombre sonriendo con lentes&#10;&#10;Descripción generada automáticamente"/>
                    <pic:cNvPicPr/>
                  </pic:nvPicPr>
                  <pic:blipFill>
                    <a:blip r:embed="rId23"/>
                    <a:stretch>
                      <a:fillRect/>
                    </a:stretch>
                  </pic:blipFill>
                  <pic:spPr>
                    <a:xfrm>
                      <a:off x="0" y="0"/>
                      <a:ext cx="2749305" cy="1697857"/>
                    </a:xfrm>
                    <a:prstGeom prst="rect">
                      <a:avLst/>
                    </a:prstGeom>
                  </pic:spPr>
                </pic:pic>
              </a:graphicData>
            </a:graphic>
          </wp:inline>
        </w:drawing>
      </w:r>
      <w:r w:rsidR="008157FF">
        <w:rPr>
          <w:noProof/>
          <w:lang w:eastAsia="es-CO"/>
        </w:rPr>
        <w:drawing>
          <wp:inline distT="0" distB="0" distL="0" distR="0" wp14:anchorId="09C8DEDD" wp14:editId="46032AEF">
            <wp:extent cx="2569791" cy="1661160"/>
            <wp:effectExtent l="0" t="0" r="254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86051" t="52840" b="15035"/>
                    <a:stretch/>
                  </pic:blipFill>
                  <pic:spPr bwMode="auto">
                    <a:xfrm>
                      <a:off x="0" y="0"/>
                      <a:ext cx="2605972" cy="1684548"/>
                    </a:xfrm>
                    <a:prstGeom prst="rect">
                      <a:avLst/>
                    </a:prstGeom>
                    <a:ln>
                      <a:noFill/>
                    </a:ln>
                    <a:extLst>
                      <a:ext uri="{53640926-AAD7-44D8-BBD7-CCE9431645EC}">
                        <a14:shadowObscured xmlns:a14="http://schemas.microsoft.com/office/drawing/2010/main"/>
                      </a:ext>
                    </a:extLst>
                  </pic:spPr>
                </pic:pic>
              </a:graphicData>
            </a:graphic>
          </wp:inline>
        </w:drawing>
      </w:r>
    </w:p>
    <w:p w14:paraId="43CACEE4" w14:textId="77777777" w:rsidR="00962F6D" w:rsidRDefault="00962F6D" w:rsidP="00962F6D">
      <w:pPr>
        <w:pStyle w:val="Descripcin"/>
        <w:rPr>
          <w:i w:val="0"/>
          <w:color w:val="auto"/>
        </w:rPr>
      </w:pPr>
      <w:r w:rsidRPr="002B1488">
        <w:rPr>
          <w:i w:val="0"/>
          <w:color w:val="auto"/>
        </w:rPr>
        <w:t>Fuente: Elaboración Propia</w:t>
      </w:r>
    </w:p>
    <w:p w14:paraId="4939600B" w14:textId="77777777" w:rsidR="00962F6D" w:rsidRDefault="00962F6D" w:rsidP="006D1D5A">
      <w:pPr>
        <w:overflowPunct w:val="0"/>
        <w:autoSpaceDE w:val="0"/>
        <w:autoSpaceDN w:val="0"/>
        <w:adjustRightInd w:val="0"/>
        <w:spacing w:line="240" w:lineRule="atLeast"/>
        <w:contextualSpacing/>
        <w:textAlignment w:val="baseline"/>
      </w:pPr>
    </w:p>
    <w:p w14:paraId="6E412DDA" w14:textId="6F1AAD4D" w:rsidR="00E42F9B" w:rsidRDefault="00E42F9B" w:rsidP="003E24FB">
      <w:pPr>
        <w:pStyle w:val="Ttulo1"/>
      </w:pPr>
    </w:p>
    <w:p w14:paraId="1378BCE6" w14:textId="51E04DF2" w:rsidR="006D1D5A" w:rsidRDefault="006D1D5A" w:rsidP="006D1D5A">
      <w:pPr>
        <w:overflowPunct w:val="0"/>
        <w:autoSpaceDE w:val="0"/>
        <w:autoSpaceDN w:val="0"/>
        <w:adjustRightInd w:val="0"/>
        <w:spacing w:line="240" w:lineRule="auto"/>
        <w:contextualSpacing/>
        <w:textAlignment w:val="baseline"/>
      </w:pPr>
      <w:r w:rsidRPr="006D1D5A">
        <w:rPr>
          <w:b/>
        </w:rPr>
        <w:t xml:space="preserve">Drag and </w:t>
      </w:r>
      <w:proofErr w:type="spellStart"/>
      <w:r w:rsidRPr="006D1D5A">
        <w:rPr>
          <w:b/>
        </w:rPr>
        <w:t>drop</w:t>
      </w:r>
      <w:proofErr w:type="spellEnd"/>
      <w:r w:rsidRPr="006D1D5A">
        <w:rPr>
          <w:b/>
        </w:rPr>
        <w:t>:</w:t>
      </w:r>
      <w:r>
        <w:t xml:space="preserve"> Mano abierta para desplazar el ratón, cambiar a puño para agarrar (equivalente a pulsar el </w:t>
      </w:r>
      <w:proofErr w:type="spellStart"/>
      <w:r>
        <w:t>click</w:t>
      </w:r>
      <w:proofErr w:type="spellEnd"/>
      <w:r>
        <w:t xml:space="preserve"> izquierdo del ratón y mantenerlo presionado sin soltar), desplazar con el puño y abrir la mano para soltar. Es natural para un usuario que esta acción de drag and </w:t>
      </w:r>
      <w:proofErr w:type="spellStart"/>
      <w:r>
        <w:t>drop</w:t>
      </w:r>
      <w:proofErr w:type="spellEnd"/>
      <w:r>
        <w:t xml:space="preserve"> se realice con el puño, pero esto interfiere con el gesto del puño para realizar </w:t>
      </w:r>
      <w:proofErr w:type="spellStart"/>
      <w:r>
        <w:t>scroll</w:t>
      </w:r>
      <w:proofErr w:type="spellEnd"/>
      <w:r>
        <w:t xml:space="preserve">. Por este motivo, Hand </w:t>
      </w:r>
      <w:proofErr w:type="spellStart"/>
      <w:r>
        <w:t>Controller</w:t>
      </w:r>
      <w:proofErr w:type="spellEnd"/>
      <w:r>
        <w:t xml:space="preserve"> está configurado para poder funcionar con Drag and </w:t>
      </w:r>
      <w:proofErr w:type="spellStart"/>
      <w:r>
        <w:t>Drop</w:t>
      </w:r>
      <w:proofErr w:type="spellEnd"/>
      <w:r>
        <w:t xml:space="preserve">, o con </w:t>
      </w:r>
      <w:proofErr w:type="spellStart"/>
      <w:r>
        <w:t>Scroll</w:t>
      </w:r>
      <w:proofErr w:type="spellEnd"/>
      <w:r>
        <w:t xml:space="preserve">. Debe ser configurado previamente o se puede activar o desactivar uno o el otro con la secuencia de gestos L/A/L/A. </w:t>
      </w:r>
    </w:p>
    <w:p w14:paraId="251B21B2" w14:textId="1CE868E8" w:rsidR="006D1D5A" w:rsidRDefault="006D1D5A" w:rsidP="006D1D5A">
      <w:pPr>
        <w:overflowPunct w:val="0"/>
        <w:autoSpaceDE w:val="0"/>
        <w:autoSpaceDN w:val="0"/>
        <w:adjustRightInd w:val="0"/>
        <w:spacing w:line="240" w:lineRule="auto"/>
        <w:contextualSpacing/>
        <w:textAlignment w:val="baseline"/>
      </w:pPr>
    </w:p>
    <w:p w14:paraId="681432F9" w14:textId="77777777" w:rsidR="006D1D5A" w:rsidRPr="006D1D5A" w:rsidRDefault="006D1D5A" w:rsidP="006D1D5A">
      <w:pPr>
        <w:overflowPunct w:val="0"/>
        <w:autoSpaceDE w:val="0"/>
        <w:autoSpaceDN w:val="0"/>
        <w:adjustRightInd w:val="0"/>
        <w:spacing w:line="240" w:lineRule="auto"/>
        <w:contextualSpacing/>
        <w:textAlignment w:val="baseline"/>
        <w:rPr>
          <w:lang w:val="es-ES"/>
        </w:rPr>
      </w:pPr>
      <w:proofErr w:type="spellStart"/>
      <w:r w:rsidRPr="006D1D5A">
        <w:rPr>
          <w:b/>
          <w:bCs/>
        </w:rPr>
        <w:t>Click</w:t>
      </w:r>
      <w:proofErr w:type="spellEnd"/>
      <w:r w:rsidRPr="006D1D5A">
        <w:rPr>
          <w:b/>
          <w:bCs/>
        </w:rPr>
        <w:t xml:space="preserve"> izquierdo (Opción número 1):</w:t>
      </w:r>
      <w:r>
        <w:t xml:space="preserve"> Mano con el índice extendido (gesto 1) y desplazamiento del </w:t>
      </w:r>
      <w:proofErr w:type="spellStart"/>
      <w:r>
        <w:t>keypoint</w:t>
      </w:r>
      <w:proofErr w:type="spellEnd"/>
      <w:r>
        <w:t xml:space="preserve"> número 8 hacia delante y luego atrás. La elección del gesto para realizar un </w:t>
      </w:r>
      <w:proofErr w:type="spellStart"/>
      <w:r>
        <w:t>click</w:t>
      </w:r>
      <w:proofErr w:type="spellEnd"/>
      <w:r>
        <w:t xml:space="preserve"> no fue trivial, por ello se diseñaron dos opciones que se pueden configurar en Hand </w:t>
      </w:r>
      <w:proofErr w:type="spellStart"/>
      <w:r>
        <w:t>Controller</w:t>
      </w:r>
      <w:proofErr w:type="spellEnd"/>
      <w:r>
        <w:t>. Esta primera opción se realiza comenzando con la secuencia 5/1 (mano abierta y mano con sólo el índice extendido) y a partir de este momento se considera la punta del índice (</w:t>
      </w:r>
      <w:proofErr w:type="spellStart"/>
      <w:r>
        <w:t>keypoint</w:t>
      </w:r>
      <w:proofErr w:type="spellEnd"/>
      <w:r>
        <w:t xml:space="preserve"> 8) para que el usuario lo acerque y lo aleje en dirección a la cámara. Una cuestión no menor es que al cambiar de mano abierta a mano con el índice extendido, el puntero del ratón tiene un leve cambio de posición sólo por el hecho que la mano está en el aire sin una estabilidad rigurosa. Por ello se agrega un gesto que permite un desplazamiento mucho más preciso y lento sobre un sector reducido. El gesto elegido para esto es el gesto L. Entonces, la secuencia para realizar un </w:t>
      </w:r>
      <w:proofErr w:type="spellStart"/>
      <w:r>
        <w:t>click</w:t>
      </w:r>
      <w:proofErr w:type="spellEnd"/>
      <w:r>
        <w:t xml:space="preserve"> es: desplazar el ratón por los sectores de la pantalla con la mano abierta, luego cambiar a mano en L para movimientos precisos y de poca trayectoria, luego mano con índice extendido para pulsar ese botón imaginario.</w:t>
      </w:r>
    </w:p>
    <w:p w14:paraId="1B0D4B73" w14:textId="77777777" w:rsidR="006D1D5A" w:rsidRPr="006D1D5A" w:rsidRDefault="006D1D5A" w:rsidP="006D1D5A">
      <w:pPr>
        <w:overflowPunct w:val="0"/>
        <w:autoSpaceDE w:val="0"/>
        <w:autoSpaceDN w:val="0"/>
        <w:adjustRightInd w:val="0"/>
        <w:spacing w:line="240" w:lineRule="auto"/>
        <w:contextualSpacing/>
        <w:textAlignment w:val="baseline"/>
        <w:rPr>
          <w:lang w:val="es-ES"/>
        </w:rPr>
      </w:pPr>
    </w:p>
    <w:p w14:paraId="7511D45D" w14:textId="46BAFFD8" w:rsidR="006D1D5A" w:rsidRDefault="006D1D5A" w:rsidP="006D1D5A">
      <w:pPr>
        <w:overflowPunct w:val="0"/>
        <w:autoSpaceDE w:val="0"/>
        <w:autoSpaceDN w:val="0"/>
        <w:adjustRightInd w:val="0"/>
        <w:spacing w:line="240" w:lineRule="atLeast"/>
        <w:contextualSpacing/>
        <w:textAlignment w:val="baseline"/>
      </w:pPr>
      <w:proofErr w:type="spellStart"/>
      <w:r w:rsidRPr="006D1D5A">
        <w:rPr>
          <w:b/>
          <w:bCs/>
        </w:rPr>
        <w:t>Click</w:t>
      </w:r>
      <w:proofErr w:type="spellEnd"/>
      <w:r w:rsidRPr="006D1D5A">
        <w:rPr>
          <w:b/>
          <w:bCs/>
        </w:rPr>
        <w:t xml:space="preserve"> izquierdo (Opción número 2):</w:t>
      </w:r>
      <w:r>
        <w:t xml:space="preserve"> Mano con gesto de L y cambio a mano con el índice extendido (gesto 1). Una variante para realizar el </w:t>
      </w:r>
      <w:proofErr w:type="spellStart"/>
      <w:r>
        <w:t>click</w:t>
      </w:r>
      <w:proofErr w:type="spellEnd"/>
      <w:r>
        <w:t xml:space="preserve"> es desplazar el ratón por los sectores de la pantalla con la mano abierta, luego cambiar a mano en L para movimientos precisos y de poca trayectoria para luego cambiar a índice extendido para realizar el </w:t>
      </w:r>
      <w:proofErr w:type="spellStart"/>
      <w:r>
        <w:t>click</w:t>
      </w:r>
      <w:proofErr w:type="spellEnd"/>
      <w:r>
        <w:t>. El paso de mano en L hacia mano con índice extendido puede comprenderse como la secuencia de colocar la mano en L y simplemente cerrar el pulgar.</w:t>
      </w:r>
    </w:p>
    <w:p w14:paraId="0EF5E02E" w14:textId="09A60EF8" w:rsidR="006D1D5A" w:rsidRDefault="006D1D5A" w:rsidP="006D1D5A">
      <w:pPr>
        <w:overflowPunct w:val="0"/>
        <w:autoSpaceDE w:val="0"/>
        <w:autoSpaceDN w:val="0"/>
        <w:adjustRightInd w:val="0"/>
        <w:spacing w:line="240" w:lineRule="atLeast"/>
        <w:contextualSpacing/>
        <w:textAlignment w:val="baseline"/>
      </w:pPr>
    </w:p>
    <w:p w14:paraId="2ED6FB3D" w14:textId="64FEB776" w:rsidR="006D1D5A" w:rsidRDefault="006D1D5A" w:rsidP="006D1D5A">
      <w:pPr>
        <w:overflowPunct w:val="0"/>
        <w:autoSpaceDE w:val="0"/>
        <w:autoSpaceDN w:val="0"/>
        <w:adjustRightInd w:val="0"/>
        <w:spacing w:line="240" w:lineRule="atLeast"/>
        <w:contextualSpacing/>
        <w:textAlignment w:val="baseline"/>
      </w:pPr>
      <w:proofErr w:type="spellStart"/>
      <w:r w:rsidRPr="006D1D5A">
        <w:rPr>
          <w:b/>
          <w:bCs/>
        </w:rPr>
        <w:t>Click</w:t>
      </w:r>
      <w:proofErr w:type="spellEnd"/>
      <w:r w:rsidRPr="006D1D5A">
        <w:rPr>
          <w:b/>
          <w:bCs/>
        </w:rPr>
        <w:t xml:space="preserve"> derecho:</w:t>
      </w:r>
      <w:r>
        <w:t xml:space="preserve"> Mano con gesto V y desplazamiento del </w:t>
      </w:r>
      <w:proofErr w:type="spellStart"/>
      <w:r>
        <w:t>keypoint</w:t>
      </w:r>
      <w:proofErr w:type="spellEnd"/>
      <w:r>
        <w:t xml:space="preserve"> número 8 hacia delante y luego atrás. Para realizar el </w:t>
      </w:r>
      <w:proofErr w:type="spellStart"/>
      <w:r>
        <w:t>click</w:t>
      </w:r>
      <w:proofErr w:type="spellEnd"/>
      <w:r>
        <w:t xml:space="preserve"> derecho del ratón se define una secuencia con las mismas características que el </w:t>
      </w:r>
      <w:proofErr w:type="spellStart"/>
      <w:r>
        <w:t>click</w:t>
      </w:r>
      <w:proofErr w:type="spellEnd"/>
      <w:r>
        <w:t xml:space="preserve"> izquierdo opción 1, pero en lugar de utilizar el gesto 1, se utiliza el gesto V.</w:t>
      </w:r>
    </w:p>
    <w:p w14:paraId="1AD104C2" w14:textId="5FB0469D" w:rsidR="006D1D5A" w:rsidRDefault="006D1D5A" w:rsidP="006D1D5A">
      <w:pPr>
        <w:overflowPunct w:val="0"/>
        <w:autoSpaceDE w:val="0"/>
        <w:autoSpaceDN w:val="0"/>
        <w:adjustRightInd w:val="0"/>
        <w:spacing w:line="240" w:lineRule="atLeast"/>
        <w:contextualSpacing/>
        <w:textAlignment w:val="baseline"/>
      </w:pPr>
    </w:p>
    <w:p w14:paraId="5F8318F9" w14:textId="47923084" w:rsidR="006D1D5A" w:rsidRDefault="006D1D5A" w:rsidP="006D1D5A">
      <w:pPr>
        <w:overflowPunct w:val="0"/>
        <w:autoSpaceDE w:val="0"/>
        <w:autoSpaceDN w:val="0"/>
        <w:adjustRightInd w:val="0"/>
        <w:spacing w:line="240" w:lineRule="atLeast"/>
        <w:contextualSpacing/>
        <w:textAlignment w:val="baseline"/>
      </w:pPr>
      <w:r w:rsidRPr="006D1D5A">
        <w:rPr>
          <w:b/>
          <w:bCs/>
        </w:rPr>
        <w:t>Abrir teclado virtual:</w:t>
      </w:r>
      <w:r>
        <w:t xml:space="preserve"> Teniendo disponible un historial de los gestos que el usuario realiza, pueden ser configuradas distintas acciones sólo con las secuencias de gestos, sin preocuparse de las coordenadas de los </w:t>
      </w:r>
      <w:proofErr w:type="spellStart"/>
      <w:r>
        <w:t>keypoints</w:t>
      </w:r>
      <w:proofErr w:type="spellEnd"/>
      <w:r>
        <w:t>. Abrir y cerrar el teclado virtual se realiza con la secuencia 9/A (ver teclado en la Fig. 13).</w:t>
      </w:r>
    </w:p>
    <w:p w14:paraId="4E5C0641" w14:textId="77777777" w:rsidR="006D1D5A" w:rsidRPr="006D1D5A" w:rsidRDefault="006D1D5A" w:rsidP="006D1D5A">
      <w:pPr>
        <w:overflowPunct w:val="0"/>
        <w:autoSpaceDE w:val="0"/>
        <w:autoSpaceDN w:val="0"/>
        <w:adjustRightInd w:val="0"/>
        <w:spacing w:line="240" w:lineRule="atLeast"/>
        <w:contextualSpacing/>
        <w:textAlignment w:val="baseline"/>
        <w:rPr>
          <w:lang w:val="es-ES"/>
        </w:rPr>
      </w:pPr>
    </w:p>
    <w:p w14:paraId="7E48ED56" w14:textId="493E6E20" w:rsidR="006D1D5A" w:rsidRPr="00962F6D" w:rsidRDefault="006D1D5A" w:rsidP="00962F6D">
      <w:pPr>
        <w:pStyle w:val="Descripcin"/>
        <w:keepNext/>
        <w:rPr>
          <w:i w:val="0"/>
          <w:color w:val="auto"/>
        </w:rPr>
      </w:pPr>
      <w:r w:rsidRPr="00962F6D">
        <w:rPr>
          <w:i w:val="0"/>
          <w:color w:val="auto"/>
        </w:rPr>
        <w:t xml:space="preserve">Figura </w:t>
      </w:r>
      <w:r w:rsidRPr="00962F6D">
        <w:rPr>
          <w:i w:val="0"/>
          <w:color w:val="auto"/>
        </w:rPr>
        <w:fldChar w:fldCharType="begin"/>
      </w:r>
      <w:r w:rsidRPr="00962F6D">
        <w:rPr>
          <w:i w:val="0"/>
          <w:color w:val="auto"/>
        </w:rPr>
        <w:instrText xml:space="preserve"> SEQ Ilustración \* ARABIC </w:instrText>
      </w:r>
      <w:r w:rsidRPr="00962F6D">
        <w:rPr>
          <w:i w:val="0"/>
          <w:color w:val="auto"/>
        </w:rPr>
        <w:fldChar w:fldCharType="separate"/>
      </w:r>
      <w:r w:rsidR="00962F6D" w:rsidRPr="00962F6D">
        <w:rPr>
          <w:i w:val="0"/>
          <w:noProof/>
          <w:color w:val="auto"/>
        </w:rPr>
        <w:t>13</w:t>
      </w:r>
      <w:r w:rsidRPr="00962F6D">
        <w:rPr>
          <w:i w:val="0"/>
          <w:color w:val="auto"/>
        </w:rPr>
        <w:fldChar w:fldCharType="end"/>
      </w:r>
      <w:r w:rsidRPr="00962F6D">
        <w:rPr>
          <w:i w:val="0"/>
          <w:color w:val="auto"/>
        </w:rPr>
        <w:t>.</w:t>
      </w:r>
      <w:r w:rsidR="00962F6D" w:rsidRPr="00962F6D">
        <w:rPr>
          <w:i w:val="0"/>
          <w:color w:val="auto"/>
        </w:rPr>
        <w:t xml:space="preserve"> Teclado Virtual</w:t>
      </w:r>
    </w:p>
    <w:p w14:paraId="0891E176" w14:textId="1997A35F" w:rsidR="006D1D5A" w:rsidRPr="006D1D5A" w:rsidRDefault="006D1D5A" w:rsidP="006D1D5A">
      <w:pPr>
        <w:overflowPunct w:val="0"/>
        <w:autoSpaceDE w:val="0"/>
        <w:autoSpaceDN w:val="0"/>
        <w:adjustRightInd w:val="0"/>
        <w:spacing w:line="240" w:lineRule="atLeast"/>
        <w:contextualSpacing/>
        <w:textAlignment w:val="baseline"/>
        <w:rPr>
          <w:lang w:val="es-ES"/>
        </w:rPr>
      </w:pPr>
      <w:r w:rsidRPr="00B83B5E">
        <w:rPr>
          <w:noProof/>
          <w:lang w:eastAsia="es-CO"/>
        </w:rPr>
        <w:drawing>
          <wp:inline distT="0" distB="0" distL="0" distR="0" wp14:anchorId="03C4667A" wp14:editId="522A5634">
            <wp:extent cx="2757830" cy="1628744"/>
            <wp:effectExtent l="0" t="0" r="4445" b="0"/>
            <wp:docPr id="19934855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485555" name=""/>
                    <pic:cNvPicPr/>
                  </pic:nvPicPr>
                  <pic:blipFill>
                    <a:blip r:embed="rId25"/>
                    <a:stretch>
                      <a:fillRect/>
                    </a:stretch>
                  </pic:blipFill>
                  <pic:spPr>
                    <a:xfrm>
                      <a:off x="0" y="0"/>
                      <a:ext cx="2862868" cy="1690778"/>
                    </a:xfrm>
                    <a:prstGeom prst="rect">
                      <a:avLst/>
                    </a:prstGeom>
                  </pic:spPr>
                </pic:pic>
              </a:graphicData>
            </a:graphic>
          </wp:inline>
        </w:drawing>
      </w:r>
      <w:r w:rsidR="008157FF">
        <w:rPr>
          <w:noProof/>
          <w:lang w:eastAsia="es-CO"/>
        </w:rPr>
        <w:drawing>
          <wp:inline distT="0" distB="0" distL="0" distR="0" wp14:anchorId="69632663" wp14:editId="1AA5CA38">
            <wp:extent cx="2830982" cy="1616075"/>
            <wp:effectExtent l="0" t="0" r="7620" b="317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1799" b="14516"/>
                    <a:stretch/>
                  </pic:blipFill>
                  <pic:spPr bwMode="auto">
                    <a:xfrm>
                      <a:off x="0" y="0"/>
                      <a:ext cx="2849658" cy="1626736"/>
                    </a:xfrm>
                    <a:prstGeom prst="rect">
                      <a:avLst/>
                    </a:prstGeom>
                    <a:ln>
                      <a:noFill/>
                    </a:ln>
                    <a:extLst>
                      <a:ext uri="{53640926-AAD7-44D8-BBD7-CCE9431645EC}">
                        <a14:shadowObscured xmlns:a14="http://schemas.microsoft.com/office/drawing/2010/main"/>
                      </a:ext>
                    </a:extLst>
                  </pic:spPr>
                </pic:pic>
              </a:graphicData>
            </a:graphic>
          </wp:inline>
        </w:drawing>
      </w:r>
    </w:p>
    <w:p w14:paraId="6D774401" w14:textId="513C470F" w:rsidR="006D1D5A" w:rsidRPr="006D1D5A" w:rsidRDefault="00962F6D" w:rsidP="00962F6D">
      <w:pPr>
        <w:pStyle w:val="Descripcin"/>
      </w:pPr>
      <w:r w:rsidRPr="002B1488">
        <w:rPr>
          <w:i w:val="0"/>
          <w:color w:val="auto"/>
        </w:rPr>
        <w:t>Fuente: Elaboración Propia</w:t>
      </w:r>
    </w:p>
    <w:p w14:paraId="453066F1" w14:textId="77777777" w:rsidR="006D1D5A" w:rsidRPr="006D1D5A" w:rsidRDefault="006D1D5A" w:rsidP="006D1D5A"/>
    <w:p w14:paraId="61A7AFFB" w14:textId="5A33DEB7" w:rsidR="003E24FB" w:rsidRPr="003E24FB" w:rsidRDefault="00962F6D" w:rsidP="003E24FB">
      <w:pPr>
        <w:pStyle w:val="Ttulo1"/>
      </w:pPr>
      <w:r>
        <w:t>Evaluación de la interfaz, conclusiones y trabajos futuros</w:t>
      </w:r>
    </w:p>
    <w:p w14:paraId="2BA9ED47" w14:textId="2B46720E" w:rsidR="00962F6D" w:rsidRDefault="00962F6D" w:rsidP="00962F6D">
      <w:pPr>
        <w:shd w:val="clear" w:color="auto" w:fill="FFFFFF"/>
        <w:spacing w:line="240" w:lineRule="auto"/>
      </w:pPr>
      <w:r>
        <w:t xml:space="preserve">Hand </w:t>
      </w:r>
      <w:proofErr w:type="spellStart"/>
      <w:r>
        <w:t>Controller</w:t>
      </w:r>
      <w:proofErr w:type="spellEnd"/>
      <w:r>
        <w:t xml:space="preserve"> fue puesto a prueba con 8 personas que se encontraron por primera vez con el producto. A las personas se les presentó el producto, se les indicó las acciones que se pueden </w:t>
      </w:r>
      <w:r w:rsidRPr="00337F4C">
        <w:t xml:space="preserve">realizar y los gestos disponibles. </w:t>
      </w:r>
      <w:r>
        <w:t xml:space="preserve">Fueron pruebas del tipo "Uso pautado del producto", es decir, el usuario fue guiado a realizar ciertas tareas y monitoreando sus acciones. Los usuarios se mostraron atraídos por Hand </w:t>
      </w:r>
      <w:proofErr w:type="spellStart"/>
      <w:r>
        <w:t>Controller</w:t>
      </w:r>
      <w:proofErr w:type="spellEnd"/>
      <w:r>
        <w:t xml:space="preserve">, sorprendidos por la innovación y pudieron realizar las tareas que fueron indicadas. Sin embargo, se requiere adquirir cierta destreza con el producto para memorizar los gestos. Un detalle importante sucede cuando el usuario se ubica a una distancia en la cual la cámara captura imágenes con un usuario con sus brazos relajados al costado del cuerpo o cuando el usuario está hablando y mueve sus brazos y manos acompañando con un lenguaje corporal. En estos momentos, entra en juego la detección de los gestos de las manos cuando el usuario no desea interactuar con la computadora. </w:t>
      </w:r>
    </w:p>
    <w:p w14:paraId="48925BBA" w14:textId="77777777" w:rsidR="00962F6D" w:rsidRDefault="00962F6D" w:rsidP="00962F6D">
      <w:pPr>
        <w:shd w:val="clear" w:color="auto" w:fill="FFFFFF"/>
        <w:spacing w:line="240" w:lineRule="auto"/>
      </w:pPr>
    </w:p>
    <w:p w14:paraId="3100852D" w14:textId="6D480B8B" w:rsidR="00962F6D" w:rsidRDefault="00962F6D" w:rsidP="00962F6D">
      <w:pPr>
        <w:shd w:val="clear" w:color="auto" w:fill="FFFFFF"/>
        <w:spacing w:line="240" w:lineRule="auto"/>
      </w:pPr>
      <w:r>
        <w:t xml:space="preserve">Como trabajo futuro más prioritario sería trabajar en la identificación de las intenciones del usuario de interactuar con el sistema. De esta manera, Hand </w:t>
      </w:r>
      <w:proofErr w:type="spellStart"/>
      <w:r>
        <w:t>Controller</w:t>
      </w:r>
      <w:proofErr w:type="spellEnd"/>
      <w:r>
        <w:t xml:space="preserve"> podría ser utilizado para controlar una computadora durante una exposición, por ejemplo, para avanzar y retroceder en las diapositivas o reproducir contenido audiovisual, sin que los movimientos propios de la expresión corporal generen acciones no deseadas sobre la computadora.</w:t>
      </w:r>
    </w:p>
    <w:p w14:paraId="7FEFBD84" w14:textId="77777777" w:rsidR="00962F6D" w:rsidRDefault="00962F6D" w:rsidP="00962F6D">
      <w:pPr>
        <w:shd w:val="clear" w:color="auto" w:fill="FFFFFF"/>
        <w:spacing w:line="240" w:lineRule="auto"/>
      </w:pPr>
    </w:p>
    <w:p w14:paraId="7C01D4A7" w14:textId="77777777" w:rsidR="00962F6D" w:rsidRPr="00B83B5E" w:rsidRDefault="00962F6D" w:rsidP="00962F6D">
      <w:pPr>
        <w:shd w:val="clear" w:color="auto" w:fill="FFFFFF"/>
        <w:spacing w:line="240" w:lineRule="auto"/>
        <w:rPr>
          <w:lang w:val="es-ES"/>
        </w:rPr>
      </w:pPr>
      <w:r>
        <w:lastRenderedPageBreak/>
        <w:t xml:space="preserve">Los puntos favorables en las pruebas realizadas es la alta tasa de aciertos en el reconocimiento de los gestos. Los usuarios no advirtieron gestos que no hayan sido identificados por el modelo, salvo cuando la distancia entre el usuario y la cámara superaba los 3 metros. Esto limita el uso del producto en situaciones cuando el usuario se aleja de la cámara, pero es muy oportuno para trabajar en distancia menores, ya que gesto realizado es un gesto identificado. </w:t>
      </w:r>
    </w:p>
    <w:p w14:paraId="54D435CB" w14:textId="77777777" w:rsidR="003E24FB" w:rsidRPr="003E24FB" w:rsidRDefault="003E24FB" w:rsidP="003E24FB"/>
    <w:p w14:paraId="40672C7E" w14:textId="1D128113" w:rsidR="00757BF0" w:rsidRDefault="001061EA" w:rsidP="001061EA">
      <w:pPr>
        <w:pStyle w:val="Ttulo1"/>
      </w:pPr>
      <w:r>
        <w:t xml:space="preserve">Referencias </w:t>
      </w:r>
    </w:p>
    <w:sdt>
      <w:sdtPr>
        <w:rPr>
          <w:rFonts w:eastAsiaTheme="minorHAnsi"/>
          <w:sz w:val="24"/>
          <w:szCs w:val="24"/>
          <w:lang w:val="es-CO"/>
        </w:rPr>
        <w:id w:val="-573587230"/>
        <w:bibliography/>
      </w:sdtPr>
      <w:sdtContent>
        <w:p w14:paraId="560EF06D" w14:textId="77777777" w:rsidR="00881AA4" w:rsidRDefault="00FA0853" w:rsidP="00881AA4">
          <w:pPr>
            <w:pStyle w:val="Bibliografa"/>
            <w:ind w:left="720" w:hanging="720"/>
            <w:rPr>
              <w:noProof/>
              <w:sz w:val="24"/>
              <w:szCs w:val="24"/>
            </w:rPr>
          </w:pPr>
          <w:r w:rsidRPr="00AE5259">
            <w:rPr>
              <w:sz w:val="24"/>
              <w:szCs w:val="24"/>
            </w:rPr>
            <w:fldChar w:fldCharType="begin"/>
          </w:r>
          <w:r w:rsidRPr="00AE5259">
            <w:rPr>
              <w:sz w:val="24"/>
              <w:szCs w:val="24"/>
            </w:rPr>
            <w:instrText>BIBLIOGRAPHY</w:instrText>
          </w:r>
          <w:r w:rsidRPr="00AE5259">
            <w:rPr>
              <w:sz w:val="24"/>
              <w:szCs w:val="24"/>
            </w:rPr>
            <w:fldChar w:fldCharType="separate"/>
          </w:r>
          <w:r w:rsidR="00881AA4">
            <w:rPr>
              <w:noProof/>
            </w:rPr>
            <w:t xml:space="preserve">Chhibber, N., Surale, H. B., Matulic, F., &amp; Vogel, D. (2021). Typealike: Near-keyboard hand postures for expanded laptop interaction. </w:t>
          </w:r>
          <w:r w:rsidR="00881AA4">
            <w:rPr>
              <w:i/>
              <w:iCs/>
              <w:noProof/>
            </w:rPr>
            <w:t>ACM on Human-Computer Interaction</w:t>
          </w:r>
          <w:r w:rsidR="00881AA4">
            <w:rPr>
              <w:noProof/>
            </w:rPr>
            <w:t>, 1-20.</w:t>
          </w:r>
        </w:p>
        <w:p w14:paraId="162A5BD8" w14:textId="77777777" w:rsidR="00881AA4" w:rsidRDefault="00881AA4" w:rsidP="00881AA4">
          <w:pPr>
            <w:pStyle w:val="Bibliografa"/>
            <w:ind w:left="720" w:hanging="720"/>
            <w:rPr>
              <w:noProof/>
            </w:rPr>
          </w:pPr>
          <w:r>
            <w:rPr>
              <w:noProof/>
            </w:rPr>
            <w:t xml:space="preserve">Devlin, J., Chang, M., Lee, K., &amp; Toutanova, K. (2019). BERT: pre-training of deep bidirectional transformers for language understanding. </w:t>
          </w:r>
          <w:r>
            <w:rPr>
              <w:i/>
              <w:iCs/>
              <w:noProof/>
            </w:rPr>
            <w:t>Proceedings of NAACL-HLT 2019</w:t>
          </w:r>
          <w:r>
            <w:rPr>
              <w:noProof/>
            </w:rPr>
            <w:t>, 4171–4186.</w:t>
          </w:r>
        </w:p>
        <w:p w14:paraId="72122390" w14:textId="77777777" w:rsidR="00881AA4" w:rsidRDefault="00881AA4" w:rsidP="00881AA4">
          <w:pPr>
            <w:pStyle w:val="Bibliografa"/>
            <w:ind w:left="720" w:hanging="720"/>
            <w:rPr>
              <w:noProof/>
            </w:rPr>
          </w:pPr>
          <w:r>
            <w:rPr>
              <w:noProof/>
            </w:rPr>
            <w:t xml:space="preserve">Hu, F., He, P., Xu, S., Li, Y., &amp; Zhang, C. (2020). Fingertrak: Continuous 3d hand pose tracking by deep learning hand silhouettes captured by miniature thermal cameras on wrist. </w:t>
          </w:r>
          <w:r>
            <w:rPr>
              <w:i/>
              <w:iCs/>
              <w:noProof/>
            </w:rPr>
            <w:t>ACM on Interactive, Mobile, Wearable and Ubiquitous Technologies, 4</w:t>
          </w:r>
          <w:r>
            <w:rPr>
              <w:noProof/>
            </w:rPr>
            <w:t>, 1-24.</w:t>
          </w:r>
        </w:p>
        <w:p w14:paraId="3CEB510F" w14:textId="77777777" w:rsidR="00881AA4" w:rsidRDefault="00881AA4" w:rsidP="00881AA4">
          <w:pPr>
            <w:pStyle w:val="Bibliografa"/>
            <w:ind w:left="720" w:hanging="720"/>
            <w:rPr>
              <w:noProof/>
            </w:rPr>
          </w:pPr>
          <w:r>
            <w:rPr>
              <w:noProof/>
            </w:rPr>
            <w:t xml:space="preserve">Hu, H., Zhao, W., Zhou, W., Wang, Y., &amp; Li, H. (2021). Signbert: Pre-training of hand-model-aware representation for sign language recognition. </w:t>
          </w:r>
          <w:r>
            <w:rPr>
              <w:i/>
              <w:iCs/>
              <w:noProof/>
            </w:rPr>
            <w:t>2021 IEEE/CVF International Conference on Computer Vision (ICCV)</w:t>
          </w:r>
          <w:r>
            <w:rPr>
              <w:noProof/>
            </w:rPr>
            <w:t>, 11067–11076.</w:t>
          </w:r>
        </w:p>
        <w:p w14:paraId="2A918F22" w14:textId="77777777" w:rsidR="00881AA4" w:rsidRDefault="00881AA4" w:rsidP="00881AA4">
          <w:pPr>
            <w:pStyle w:val="Bibliografa"/>
            <w:ind w:left="720" w:hanging="720"/>
            <w:rPr>
              <w:noProof/>
            </w:rPr>
          </w:pPr>
          <w:r>
            <w:rPr>
              <w:noProof/>
            </w:rPr>
            <w:t xml:space="preserve">Joo, Y. R., Shiratori, T., &amp; Hanbyul. (2021). FrankMocap: Fast Monocular 3D Hand and Body Motion Capture by Regression and Integration. </w:t>
          </w:r>
          <w:r>
            <w:rPr>
              <w:i/>
              <w:iCs/>
              <w:noProof/>
            </w:rPr>
            <w:t>ICCV Workshop 2021.</w:t>
          </w:r>
          <w:r>
            <w:rPr>
              <w:noProof/>
            </w:rPr>
            <w:t xml:space="preserve"> </w:t>
          </w:r>
        </w:p>
        <w:p w14:paraId="2D2CC74C" w14:textId="77777777" w:rsidR="00881AA4" w:rsidRDefault="00881AA4" w:rsidP="00881AA4">
          <w:pPr>
            <w:pStyle w:val="Bibliografa"/>
            <w:ind w:left="720" w:hanging="720"/>
            <w:rPr>
              <w:noProof/>
            </w:rPr>
          </w:pPr>
          <w:r>
            <w:rPr>
              <w:noProof/>
            </w:rPr>
            <w:t xml:space="preserve">Kim, D. U., In Kim, K., &amp; Baek, S. (2021). End-to-end detection and pose estimation of two interacting hands. </w:t>
          </w:r>
          <w:r>
            <w:rPr>
              <w:i/>
              <w:iCs/>
              <w:noProof/>
            </w:rPr>
            <w:t>In 2021 IEEE/CVF International Conference on Computer Vision (ICCV)</w:t>
          </w:r>
          <w:r>
            <w:rPr>
              <w:noProof/>
            </w:rPr>
            <w:t>, 11169–11178.</w:t>
          </w:r>
        </w:p>
        <w:p w14:paraId="29E66E13" w14:textId="77777777" w:rsidR="00881AA4" w:rsidRDefault="00881AA4" w:rsidP="00881AA4">
          <w:pPr>
            <w:pStyle w:val="Bibliografa"/>
            <w:ind w:left="720" w:hanging="720"/>
            <w:rPr>
              <w:noProof/>
            </w:rPr>
          </w:pPr>
          <w:r>
            <w:rPr>
              <w:noProof/>
            </w:rPr>
            <w:t xml:space="preserve">Kim, Y., An, S.-G., Lee, J., &amp; Bae, S.-H. (2018). Agile 3d sketching with air scaffolding. </w:t>
          </w:r>
          <w:r>
            <w:rPr>
              <w:i/>
              <w:iCs/>
              <w:noProof/>
            </w:rPr>
            <w:t>Conference on Human Factors in Computing Systems CHI'18</w:t>
          </w:r>
          <w:r>
            <w:rPr>
              <w:noProof/>
            </w:rPr>
            <w:t>, 1-12.</w:t>
          </w:r>
        </w:p>
        <w:p w14:paraId="0819A2FA" w14:textId="77777777" w:rsidR="00881AA4" w:rsidRDefault="00881AA4" w:rsidP="00881AA4">
          <w:pPr>
            <w:pStyle w:val="Bibliografa"/>
            <w:ind w:left="720" w:hanging="720"/>
            <w:rPr>
              <w:noProof/>
            </w:rPr>
          </w:pPr>
          <w:r>
            <w:rPr>
              <w:noProof/>
            </w:rPr>
            <w:t xml:space="preserve">Lee, J. H., An, S., Kim, Y., &amp; Bae, S. (2018). Projective windows: Bringing windows in space to the fingertip. </w:t>
          </w:r>
          <w:r>
            <w:rPr>
              <w:i/>
              <w:iCs/>
              <w:noProof/>
            </w:rPr>
            <w:t>Conference on Human Factors in Computing Systems CHI'2018</w:t>
          </w:r>
          <w:r>
            <w:rPr>
              <w:noProof/>
            </w:rPr>
            <w:t>, 1-8.</w:t>
          </w:r>
        </w:p>
        <w:p w14:paraId="5A8DFCA7" w14:textId="77777777" w:rsidR="00881AA4" w:rsidRDefault="00881AA4" w:rsidP="00881AA4">
          <w:pPr>
            <w:pStyle w:val="Bibliografa"/>
            <w:ind w:left="720" w:hanging="720"/>
            <w:rPr>
              <w:noProof/>
            </w:rPr>
          </w:pPr>
          <w:r>
            <w:rPr>
              <w:noProof/>
            </w:rPr>
            <w:t xml:space="preserve">Liao, J., &amp; Wang, H. (2019). Gestures as intrinsic creativity support: Understanding the usage and function of hand gestures in computer-mediated group brainstorming. </w:t>
          </w:r>
          <w:r>
            <w:rPr>
              <w:i/>
              <w:iCs/>
              <w:noProof/>
            </w:rPr>
            <w:t>ACM on Human-Computer Interaction</w:t>
          </w:r>
          <w:r>
            <w:rPr>
              <w:noProof/>
            </w:rPr>
            <w:t>, 1-16.</w:t>
          </w:r>
        </w:p>
        <w:p w14:paraId="1422767A" w14:textId="77777777" w:rsidR="00881AA4" w:rsidRDefault="00881AA4" w:rsidP="00881AA4">
          <w:pPr>
            <w:pStyle w:val="Bibliografa"/>
            <w:ind w:left="720" w:hanging="720"/>
            <w:rPr>
              <w:noProof/>
            </w:rPr>
          </w:pPr>
          <w:r>
            <w:rPr>
              <w:noProof/>
            </w:rPr>
            <w:t xml:space="preserve">Liu, D., Zhang, L., &amp; Wu, Y. (2022). Ld-congr: A large rgb-d video dataset for long-distance continuous gesture recognition. </w:t>
          </w:r>
          <w:r>
            <w:rPr>
              <w:i/>
              <w:iCs/>
              <w:noProof/>
            </w:rPr>
            <w:t>2022 IEEE/CVF Conference on Computer Vision and Pattern Recognition (CVPR)</w:t>
          </w:r>
          <w:r>
            <w:rPr>
              <w:noProof/>
            </w:rPr>
            <w:t>, 3294–3302.</w:t>
          </w:r>
        </w:p>
        <w:p w14:paraId="0927D7B4" w14:textId="77777777" w:rsidR="00881AA4" w:rsidRDefault="00881AA4" w:rsidP="00881AA4">
          <w:pPr>
            <w:pStyle w:val="Bibliografa"/>
            <w:ind w:left="720" w:hanging="720"/>
            <w:rPr>
              <w:noProof/>
            </w:rPr>
          </w:pPr>
          <w:r>
            <w:rPr>
              <w:noProof/>
            </w:rPr>
            <w:t xml:space="preserve">Malik, Z. C., Radosavovic, I., Kanazawa, A., &amp; Jitendra. (2021). Reconstructing Hand-Object Interactions in the Wild. </w:t>
          </w:r>
          <w:r>
            <w:rPr>
              <w:i/>
              <w:iCs/>
              <w:noProof/>
            </w:rPr>
            <w:t>International Conference on Computer Vision (ICCV).</w:t>
          </w:r>
          <w:r>
            <w:rPr>
              <w:noProof/>
            </w:rPr>
            <w:t xml:space="preserve"> </w:t>
          </w:r>
        </w:p>
        <w:p w14:paraId="588ABC67" w14:textId="77777777" w:rsidR="00881AA4" w:rsidRDefault="00881AA4" w:rsidP="00881AA4">
          <w:pPr>
            <w:pStyle w:val="Bibliografa"/>
            <w:ind w:left="720" w:hanging="720"/>
            <w:rPr>
              <w:noProof/>
            </w:rPr>
          </w:pPr>
          <w:r>
            <w:rPr>
              <w:noProof/>
            </w:rPr>
            <w:t xml:space="preserve">Matulic, F., Arakawa, R., Vogel, B., &amp; Vogel, D. (2020). Pensight: Enhanced interaction with a pen-top camera. </w:t>
          </w:r>
          <w:r>
            <w:rPr>
              <w:i/>
              <w:iCs/>
              <w:noProof/>
            </w:rPr>
            <w:t>Conference on Human Factors in Computing Systems CHI'20</w:t>
          </w:r>
          <w:r>
            <w:rPr>
              <w:noProof/>
            </w:rPr>
            <w:t>, 1-14.</w:t>
          </w:r>
        </w:p>
        <w:p w14:paraId="5D6A951B" w14:textId="77777777" w:rsidR="00881AA4" w:rsidRDefault="00881AA4" w:rsidP="00881AA4">
          <w:pPr>
            <w:pStyle w:val="Bibliografa"/>
            <w:ind w:left="720" w:hanging="720"/>
            <w:rPr>
              <w:noProof/>
            </w:rPr>
          </w:pPr>
          <w:r>
            <w:rPr>
              <w:noProof/>
            </w:rPr>
            <w:t xml:space="preserve">Min, Y., Chai, X., Zhao, L., &amp; Chen, X. (2019). Flickernet: Adaptive 3d gesture recognition from sparse point clouds. </w:t>
          </w:r>
          <w:r>
            <w:rPr>
              <w:i/>
              <w:iCs/>
              <w:noProof/>
            </w:rPr>
            <w:t>The British Machine Vision Conference (BMVC)</w:t>
          </w:r>
          <w:r>
            <w:rPr>
              <w:noProof/>
            </w:rPr>
            <w:t>.</w:t>
          </w:r>
        </w:p>
        <w:p w14:paraId="5CE716E8" w14:textId="77777777" w:rsidR="00881AA4" w:rsidRDefault="00881AA4" w:rsidP="00881AA4">
          <w:pPr>
            <w:pStyle w:val="Bibliografa"/>
            <w:ind w:left="720" w:hanging="720"/>
            <w:rPr>
              <w:noProof/>
            </w:rPr>
          </w:pPr>
          <w:r>
            <w:rPr>
              <w:noProof/>
            </w:rPr>
            <w:t xml:space="preserve">Min, Y., Zhang, Y., Chai, X., &amp; Chen, X. (2020). An efficient pointlstm for point clouds based gesture recognition. </w:t>
          </w:r>
          <w:r>
            <w:rPr>
              <w:i/>
              <w:iCs/>
              <w:noProof/>
            </w:rPr>
            <w:t>2020 IEEE/CVF Conference on Computer Vision and Pattern Recognition (CVPR)</w:t>
          </w:r>
          <w:r>
            <w:rPr>
              <w:noProof/>
            </w:rPr>
            <w:t>, 5760–5769.</w:t>
          </w:r>
        </w:p>
        <w:p w14:paraId="2866A3EA" w14:textId="77777777" w:rsidR="00881AA4" w:rsidRDefault="00881AA4" w:rsidP="00881AA4">
          <w:pPr>
            <w:pStyle w:val="Bibliografa"/>
            <w:ind w:left="720" w:hanging="720"/>
            <w:rPr>
              <w:noProof/>
            </w:rPr>
          </w:pPr>
          <w:r>
            <w:rPr>
              <w:noProof/>
            </w:rPr>
            <w:t xml:space="preserve">Osimani, C., Piedra Fernández, J. A., &amp; Ojeda Castello, J. J. (2023). Point Cloud Deep Learning Solution for Hand Gesture Recognition. </w:t>
          </w:r>
          <w:r>
            <w:rPr>
              <w:i/>
              <w:iCs/>
              <w:noProof/>
            </w:rPr>
            <w:t>International Journal of Interactive Multimedia and Artificial Intelligence</w:t>
          </w:r>
          <w:r>
            <w:rPr>
              <w:noProof/>
            </w:rPr>
            <w:t>. doi:http://dx.doi.org/10.9781/ijimai.2023.01.001</w:t>
          </w:r>
        </w:p>
        <w:p w14:paraId="04AB157D" w14:textId="77777777" w:rsidR="00881AA4" w:rsidRDefault="00881AA4" w:rsidP="00881AA4">
          <w:pPr>
            <w:pStyle w:val="Bibliografa"/>
            <w:ind w:left="720" w:hanging="720"/>
            <w:rPr>
              <w:noProof/>
            </w:rPr>
          </w:pPr>
          <w:r>
            <w:rPr>
              <w:noProof/>
            </w:rPr>
            <w:t xml:space="preserve">Pei, S., Chen, A., Lee, J., &amp; Zhang, Y. (2022). Hand interfaces: Using hands to imitate objects in ar/vr for expressive interactions. </w:t>
          </w:r>
          <w:r>
            <w:rPr>
              <w:i/>
              <w:iCs/>
              <w:noProof/>
            </w:rPr>
            <w:t>Conference on Human Factors in Computing Systems CHI ’22</w:t>
          </w:r>
          <w:r>
            <w:rPr>
              <w:noProof/>
            </w:rPr>
            <w:t>.</w:t>
          </w:r>
        </w:p>
        <w:p w14:paraId="326408D8" w14:textId="77777777" w:rsidR="00881AA4" w:rsidRDefault="00881AA4" w:rsidP="00881AA4">
          <w:pPr>
            <w:pStyle w:val="Bibliografa"/>
            <w:ind w:left="720" w:hanging="720"/>
            <w:rPr>
              <w:noProof/>
            </w:rPr>
          </w:pPr>
          <w:r>
            <w:rPr>
              <w:noProof/>
            </w:rPr>
            <w:t xml:space="preserve">Qi, C. R., Su, H., Mo, K., &amp; Guibas, L. J. (2017). Pointnet: Deep learning on point sets for 3d classification and segmentation. </w:t>
          </w:r>
          <w:r>
            <w:rPr>
              <w:i/>
              <w:iCs/>
              <w:noProof/>
            </w:rPr>
            <w:t>IEEE conference on computer vision and pattern recognition</w:t>
          </w:r>
          <w:r>
            <w:rPr>
              <w:noProof/>
            </w:rPr>
            <w:t>, 652–660.</w:t>
          </w:r>
        </w:p>
        <w:p w14:paraId="42B4154B" w14:textId="77777777" w:rsidR="00881AA4" w:rsidRDefault="00881AA4" w:rsidP="00881AA4">
          <w:pPr>
            <w:pStyle w:val="Bibliografa"/>
            <w:ind w:left="720" w:hanging="720"/>
            <w:rPr>
              <w:noProof/>
            </w:rPr>
          </w:pPr>
          <w:r>
            <w:rPr>
              <w:noProof/>
            </w:rPr>
            <w:t xml:space="preserve">Vaswani, A., Shazeer, N., Parmar, N., Uszkoreit, J., Jones, L., Gomez, A. N., . . . Polosukhin, I. (2017). Attention is all you need. </w:t>
          </w:r>
          <w:r>
            <w:rPr>
              <w:i/>
              <w:iCs/>
              <w:noProof/>
            </w:rPr>
            <w:t>Advances in Neural Information Processing Systems</w:t>
          </w:r>
          <w:r>
            <w:rPr>
              <w:noProof/>
            </w:rPr>
            <w:t>.</w:t>
          </w:r>
        </w:p>
        <w:p w14:paraId="11A1BB63" w14:textId="77777777" w:rsidR="00881AA4" w:rsidRDefault="00881AA4" w:rsidP="00881AA4">
          <w:pPr>
            <w:pStyle w:val="Bibliografa"/>
            <w:ind w:left="720" w:hanging="720"/>
            <w:rPr>
              <w:noProof/>
            </w:rPr>
          </w:pPr>
          <w:r>
            <w:rPr>
              <w:noProof/>
            </w:rPr>
            <w:lastRenderedPageBreak/>
            <w:t xml:space="preserve">Weng, Y., Yu, C., Shi, Y., Zhao, Y., Yan, Y., &amp; Shi, Y. (2021). Facesight: Enabling hand-to-face gesture interaction on ar glasses with a downward-facing camera vision. </w:t>
          </w:r>
          <w:r>
            <w:rPr>
              <w:i/>
              <w:iCs/>
              <w:noProof/>
            </w:rPr>
            <w:t>CHI ’21 Conference on Human Factors in Computing Systems</w:t>
          </w:r>
          <w:r>
            <w:rPr>
              <w:noProof/>
            </w:rPr>
            <w:t>, 1-14.</w:t>
          </w:r>
        </w:p>
        <w:p w14:paraId="049E6FFA" w14:textId="77777777" w:rsidR="00881AA4" w:rsidRDefault="00881AA4" w:rsidP="00881AA4">
          <w:pPr>
            <w:pStyle w:val="Bibliografa"/>
            <w:ind w:left="720" w:hanging="720"/>
            <w:rPr>
              <w:noProof/>
            </w:rPr>
          </w:pPr>
          <w:r>
            <w:rPr>
              <w:noProof/>
            </w:rPr>
            <w:t xml:space="preserve">Zhang, F., Bazarevsky, V., Vakunov, A., Tkachenka, A., Sung, G., Chang, C.-L., &amp; Grundmann, M. (2020). Mediapipe hands: On-device real-time hand tracking. </w:t>
          </w:r>
          <w:r>
            <w:rPr>
              <w:i/>
              <w:iCs/>
              <w:noProof/>
            </w:rPr>
            <w:t>Fourth Workshop on Computer Vision for AR/VR (CV4ARVR)</w:t>
          </w:r>
          <w:r>
            <w:rPr>
              <w:noProof/>
            </w:rPr>
            <w:t>.</w:t>
          </w:r>
        </w:p>
        <w:p w14:paraId="4D3A8756" w14:textId="77777777" w:rsidR="00881AA4" w:rsidRDefault="00881AA4" w:rsidP="00881AA4">
          <w:pPr>
            <w:pStyle w:val="Bibliografa"/>
            <w:ind w:left="720" w:hanging="720"/>
            <w:rPr>
              <w:noProof/>
            </w:rPr>
          </w:pPr>
          <w:r>
            <w:rPr>
              <w:noProof/>
            </w:rPr>
            <w:t xml:space="preserve">Zhou, Q., Sykes, S., Fels, S., &amp; Kin, K. (2020). Gripmarks: Using hand grips to transform in-hand objects into mixed reality input. </w:t>
          </w:r>
          <w:r>
            <w:rPr>
              <w:i/>
              <w:iCs/>
              <w:noProof/>
            </w:rPr>
            <w:t>CHI ’20: Conference on Human Factors in Computing Systems</w:t>
          </w:r>
          <w:r>
            <w:rPr>
              <w:noProof/>
            </w:rPr>
            <w:t>, 1–11.</w:t>
          </w:r>
        </w:p>
        <w:p w14:paraId="66BC1BB5" w14:textId="77777777" w:rsidR="00FA0853" w:rsidRPr="00AE5259" w:rsidRDefault="00FA0853" w:rsidP="00881AA4">
          <w:r w:rsidRPr="00AE5259">
            <w:rPr>
              <w:b/>
              <w:bCs/>
            </w:rPr>
            <w:fldChar w:fldCharType="end"/>
          </w:r>
        </w:p>
      </w:sdtContent>
    </w:sdt>
    <w:p w14:paraId="65DEB4B1" w14:textId="428F6286" w:rsidR="001061EA" w:rsidRDefault="001061EA" w:rsidP="001061EA"/>
    <w:p w14:paraId="0D0451CD" w14:textId="77777777" w:rsidR="001061EA" w:rsidRPr="001061EA" w:rsidRDefault="001061EA" w:rsidP="001061EA"/>
    <w:sectPr w:rsidR="001061EA" w:rsidRPr="001061EA" w:rsidSect="005E4228">
      <w:footerReference w:type="default" r:id="rId27"/>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B03038" w14:textId="77777777" w:rsidR="00884553" w:rsidRDefault="00884553" w:rsidP="000D240E">
      <w:pPr>
        <w:spacing w:line="240" w:lineRule="auto"/>
      </w:pPr>
      <w:r>
        <w:separator/>
      </w:r>
    </w:p>
  </w:endnote>
  <w:endnote w:type="continuationSeparator" w:id="0">
    <w:p w14:paraId="5971E201" w14:textId="77777777" w:rsidR="00884553" w:rsidRDefault="00884553" w:rsidP="000D240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3A9B1" w14:textId="1674D120" w:rsidR="00881AA4" w:rsidRDefault="00881AA4">
    <w:pPr>
      <w:pStyle w:val="Piedepgina"/>
    </w:pPr>
  </w:p>
  <w:p w14:paraId="5B76EB1E" w14:textId="77777777" w:rsidR="00881AA4" w:rsidRDefault="00881AA4">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5B13A8" w14:textId="77777777" w:rsidR="00884553" w:rsidRDefault="00884553" w:rsidP="000D240E">
      <w:pPr>
        <w:spacing w:line="240" w:lineRule="auto"/>
      </w:pPr>
      <w:r>
        <w:separator/>
      </w:r>
    </w:p>
  </w:footnote>
  <w:footnote w:type="continuationSeparator" w:id="0">
    <w:p w14:paraId="55B8C6AE" w14:textId="77777777" w:rsidR="00884553" w:rsidRDefault="00884553" w:rsidP="000D240E">
      <w:pPr>
        <w:spacing w:line="240" w:lineRule="auto"/>
      </w:pPr>
      <w:r>
        <w:continuationSeparator/>
      </w:r>
    </w:p>
  </w:footnote>
  <w:footnote w:id="1">
    <w:p w14:paraId="6E5F0F0D" w14:textId="51E0F86B" w:rsidR="000D240E" w:rsidRPr="00BE7AA4" w:rsidRDefault="00881AA4" w:rsidP="00881AA4">
      <w:pPr>
        <w:pStyle w:val="Textonotapie"/>
        <w:tabs>
          <w:tab w:val="left" w:pos="1463"/>
        </w:tabs>
        <w:ind w:left="0" w:firstLine="0"/>
        <w:rPr>
          <w:szCs w:val="18"/>
          <w:lang w:val="es-419"/>
        </w:rPr>
      </w:pPr>
      <w:r>
        <w:rPr>
          <w:szCs w:val="18"/>
          <w:lang w:val="es-419"/>
        </w:rPr>
        <w:tab/>
      </w:r>
    </w:p>
  </w:footnote>
  <w:footnote w:id="2">
    <w:p w14:paraId="12BF9E0A" w14:textId="1B23200C" w:rsidR="000D240E" w:rsidRPr="000A31F7" w:rsidRDefault="000D240E" w:rsidP="000D240E">
      <w:pPr>
        <w:pStyle w:val="Textonotapie"/>
        <w:ind w:left="0" w:firstLine="0"/>
        <w:rPr>
          <w:lang w:val="es-419"/>
        </w:rPr>
      </w:pPr>
    </w:p>
  </w:footnote>
  <w:footnote w:id="3">
    <w:p w14:paraId="78C0FCAA" w14:textId="68279836" w:rsidR="000807F6" w:rsidRPr="00A621B8" w:rsidRDefault="000807F6" w:rsidP="000807F6">
      <w:pPr>
        <w:pStyle w:val="Textonotapie"/>
        <w:ind w:left="0" w:firstLine="0"/>
        <w:rPr>
          <w:lang w:val="es-419"/>
        </w:rPr>
      </w:pPr>
    </w:p>
  </w:footnote>
  <w:footnote w:id="4">
    <w:p w14:paraId="116D8A5F" w14:textId="7B349F35" w:rsidR="000807F6" w:rsidRPr="006F1172" w:rsidRDefault="000807F6" w:rsidP="000807F6">
      <w:pPr>
        <w:pStyle w:val="Textonotapie"/>
        <w:ind w:left="0" w:firstLine="0"/>
        <w:rPr>
          <w:lang w:val="es-419"/>
        </w:rPr>
      </w:pPr>
    </w:p>
  </w:footnote>
  <w:footnote w:id="5">
    <w:p w14:paraId="32621B34" w14:textId="757CF5AB" w:rsidR="000807F6" w:rsidRPr="0082097C" w:rsidRDefault="000807F6" w:rsidP="000807F6">
      <w:pPr>
        <w:pStyle w:val="Textonotapie"/>
        <w:ind w:left="0" w:firstLine="0"/>
        <w:rPr>
          <w:lang w:val="es-419"/>
        </w:rPr>
      </w:pPr>
    </w:p>
  </w:footnote>
  <w:footnote w:id="6">
    <w:p w14:paraId="40B07B5A" w14:textId="61C26073" w:rsidR="000807F6" w:rsidRPr="008E561E" w:rsidRDefault="000807F6" w:rsidP="000807F6">
      <w:pPr>
        <w:pStyle w:val="Textonotapie"/>
        <w:ind w:left="0" w:firstLine="0"/>
        <w:rPr>
          <w:lang w:val="es-419"/>
        </w:rPr>
      </w:pPr>
    </w:p>
  </w:footnote>
  <w:footnote w:id="7">
    <w:p w14:paraId="4D78EFA8" w14:textId="49B38FA4" w:rsidR="000807F6" w:rsidRPr="008E561E" w:rsidRDefault="000807F6" w:rsidP="000807F6">
      <w:pPr>
        <w:pStyle w:val="Textonotapie"/>
        <w:ind w:left="0" w:firstLine="0"/>
        <w:rPr>
          <w:lang w:val="es-419"/>
        </w:rPr>
      </w:pPr>
    </w:p>
  </w:footnote>
  <w:footnote w:id="8">
    <w:p w14:paraId="338ED035" w14:textId="6DF06027" w:rsidR="000807F6" w:rsidRPr="00E77C3A" w:rsidRDefault="000807F6" w:rsidP="000807F6">
      <w:pPr>
        <w:pStyle w:val="Textonotapie"/>
        <w:ind w:left="0" w:firstLine="0"/>
        <w:rPr>
          <w:lang w:val="es-419"/>
        </w:rPr>
      </w:pPr>
    </w:p>
  </w:footnote>
  <w:footnote w:id="9">
    <w:p w14:paraId="1B47A10C" w14:textId="305031B0" w:rsidR="006D1D5A" w:rsidRPr="00A10C2C" w:rsidRDefault="006D1D5A" w:rsidP="006D1D5A">
      <w:pPr>
        <w:pStyle w:val="Textonotapie"/>
        <w:ind w:left="0" w:firstLine="0"/>
        <w:rPr>
          <w:lang w:val="es-419"/>
        </w:rPr>
      </w:pPr>
    </w:p>
  </w:footnote>
  <w:footnote w:id="10">
    <w:p w14:paraId="25FA0A8D" w14:textId="326A446B" w:rsidR="006D1D5A" w:rsidRPr="00A10C2C" w:rsidRDefault="006D1D5A" w:rsidP="006D1D5A">
      <w:pPr>
        <w:pStyle w:val="Textonotapie"/>
        <w:ind w:left="0" w:firstLine="0"/>
        <w:rPr>
          <w:lang w:val="es-419"/>
        </w:rPr>
      </w:pPr>
    </w:p>
  </w:footnote>
  <w:footnote w:id="11">
    <w:p w14:paraId="76115B9D" w14:textId="6789A9C9" w:rsidR="006D1D5A" w:rsidRPr="00567A46" w:rsidRDefault="006D1D5A" w:rsidP="006D1D5A">
      <w:pPr>
        <w:pStyle w:val="Textonotapie"/>
        <w:ind w:left="0" w:firstLine="0"/>
        <w:rPr>
          <w:lang w:val="es-419"/>
        </w:rPr>
      </w:pPr>
    </w:p>
  </w:footnote>
  <w:footnote w:id="12">
    <w:p w14:paraId="12F48528" w14:textId="6312E936" w:rsidR="006D1D5A" w:rsidRPr="00567A46" w:rsidRDefault="006D1D5A" w:rsidP="006D1D5A">
      <w:pPr>
        <w:pStyle w:val="Textonotapie"/>
        <w:ind w:left="0" w:firstLine="0"/>
        <w:rPr>
          <w:lang w:val="es-419"/>
        </w:rPr>
      </w:pPr>
    </w:p>
  </w:footnote>
  <w:footnote w:id="13">
    <w:p w14:paraId="14EB66AB" w14:textId="756008FA" w:rsidR="006D1D5A" w:rsidRPr="00377471" w:rsidRDefault="006D1D5A" w:rsidP="006D1D5A">
      <w:pPr>
        <w:pStyle w:val="Textonotapie"/>
        <w:rPr>
          <w:lang w:val="es-419"/>
        </w:rPr>
      </w:pPr>
    </w:p>
  </w:footnote>
  <w:footnote w:id="14">
    <w:p w14:paraId="25CE7BAC" w14:textId="615E2FE3" w:rsidR="006D1D5A" w:rsidRPr="00377471" w:rsidRDefault="006D1D5A" w:rsidP="006D1D5A">
      <w:pPr>
        <w:pStyle w:val="Textonotapie"/>
        <w:ind w:left="0" w:firstLine="0"/>
        <w:rPr>
          <w:lang w:val="es-419"/>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2034D2"/>
    <w:multiLevelType w:val="hybridMultilevel"/>
    <w:tmpl w:val="86AE305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1F397F84"/>
    <w:multiLevelType w:val="multilevel"/>
    <w:tmpl w:val="77162394"/>
    <w:styleLink w:val="itemization1"/>
    <w:lvl w:ilvl="0">
      <w:start w:val="1"/>
      <w:numFmt w:val="bullet"/>
      <w:pStyle w:val="bulletitem"/>
      <w:lvlText w:val=""/>
      <w:lvlJc w:val="left"/>
      <w:pPr>
        <w:tabs>
          <w:tab w:val="num" w:pos="227"/>
        </w:tabs>
        <w:ind w:left="227" w:hanging="227"/>
      </w:pPr>
      <w:rPr>
        <w:rFonts w:ascii="Symbol" w:hAnsi="Symbol" w:hint="default"/>
      </w:rPr>
    </w:lvl>
    <w:lvl w:ilvl="1">
      <w:start w:val="1"/>
      <w:numFmt w:val="bullet"/>
      <w:lvlText w:val="─"/>
      <w:lvlJc w:val="left"/>
      <w:pPr>
        <w:tabs>
          <w:tab w:val="num" w:pos="454"/>
        </w:tabs>
        <w:ind w:left="454" w:hanging="227"/>
      </w:pPr>
      <w:rPr>
        <w:rFonts w:ascii="Times New Roman" w:hAnsi="Times New Roman" w:cs="Times New Roman" w:hint="default"/>
      </w:rPr>
    </w:lvl>
    <w:lvl w:ilvl="2">
      <w:start w:val="1"/>
      <w:numFmt w:val="bullet"/>
      <w:lvlText w:val="o"/>
      <w:lvlJc w:val="left"/>
      <w:pPr>
        <w:tabs>
          <w:tab w:val="num" w:pos="680"/>
        </w:tabs>
        <w:ind w:left="680" w:hanging="226"/>
      </w:pPr>
      <w:rPr>
        <w:rFonts w:ascii="Courier New" w:hAnsi="Courier New" w:hint="default"/>
      </w:rPr>
    </w:lvl>
    <w:lvl w:ilvl="3">
      <w:start w:val="1"/>
      <w:numFmt w:val="bullet"/>
      <w:lvlText w:val=""/>
      <w:lvlJc w:val="left"/>
      <w:pPr>
        <w:tabs>
          <w:tab w:val="num" w:pos="907"/>
        </w:tabs>
        <w:ind w:left="907" w:hanging="227"/>
      </w:pPr>
      <w:rPr>
        <w:rFonts w:ascii="Wingdings" w:hAnsi="Wingdings" w:hint="default"/>
      </w:rPr>
    </w:lvl>
    <w:lvl w:ilvl="4">
      <w:start w:val="1"/>
      <w:numFmt w:val="bullet"/>
      <w:lvlText w:val="o"/>
      <w:lvlJc w:val="left"/>
      <w:pPr>
        <w:tabs>
          <w:tab w:val="num" w:pos="1134"/>
        </w:tabs>
        <w:ind w:left="1134" w:hanging="227"/>
      </w:pPr>
      <w:rPr>
        <w:rFonts w:ascii="Courier New" w:hAnsi="Courier New" w:hint="default"/>
      </w:rPr>
    </w:lvl>
    <w:lvl w:ilvl="5">
      <w:start w:val="1"/>
      <w:numFmt w:val="bullet"/>
      <w:lvlText w:val=""/>
      <w:lvlJc w:val="left"/>
      <w:pPr>
        <w:tabs>
          <w:tab w:val="num" w:pos="1361"/>
        </w:tabs>
        <w:ind w:left="1361" w:hanging="227"/>
      </w:pPr>
      <w:rPr>
        <w:rFonts w:ascii="Wingdings" w:hAnsi="Wingdings" w:hint="default"/>
      </w:rPr>
    </w:lvl>
    <w:lvl w:ilvl="6">
      <w:start w:val="1"/>
      <w:numFmt w:val="bullet"/>
      <w:lvlText w:val=""/>
      <w:lvlJc w:val="left"/>
      <w:pPr>
        <w:tabs>
          <w:tab w:val="num" w:pos="1588"/>
        </w:tabs>
        <w:ind w:left="1588" w:hanging="227"/>
      </w:pPr>
      <w:rPr>
        <w:rFonts w:ascii="Symbol" w:hAnsi="Symbol" w:hint="default"/>
      </w:rPr>
    </w:lvl>
    <w:lvl w:ilvl="7">
      <w:start w:val="1"/>
      <w:numFmt w:val="bullet"/>
      <w:lvlText w:val="o"/>
      <w:lvlJc w:val="left"/>
      <w:pPr>
        <w:tabs>
          <w:tab w:val="num" w:pos="1814"/>
        </w:tabs>
        <w:ind w:left="1814" w:hanging="226"/>
      </w:pPr>
      <w:rPr>
        <w:rFonts w:ascii="Courier New" w:hAnsi="Courier New" w:hint="default"/>
      </w:rPr>
    </w:lvl>
    <w:lvl w:ilvl="8">
      <w:start w:val="1"/>
      <w:numFmt w:val="bullet"/>
      <w:lvlText w:val=""/>
      <w:lvlJc w:val="left"/>
      <w:pPr>
        <w:tabs>
          <w:tab w:val="num" w:pos="2041"/>
        </w:tabs>
        <w:ind w:left="2041" w:hanging="227"/>
      </w:pPr>
      <w:rPr>
        <w:rFonts w:ascii="Wingdings" w:hAnsi="Wingdings" w:hint="default"/>
      </w:rPr>
    </w:lvl>
  </w:abstractNum>
  <w:abstractNum w:abstractNumId="2" w15:restartNumberingAfterBreak="0">
    <w:nsid w:val="532213BB"/>
    <w:multiLevelType w:val="hybridMultilevel"/>
    <w:tmpl w:val="E3AA7FEC"/>
    <w:lvl w:ilvl="0" w:tplc="F2540778">
      <w:numFmt w:val="bullet"/>
      <w:lvlText w:val="-"/>
      <w:lvlJc w:val="left"/>
      <w:pPr>
        <w:ind w:left="587" w:hanging="360"/>
      </w:pPr>
      <w:rPr>
        <w:rFonts w:ascii="Times New Roman" w:eastAsia="Times New Roman" w:hAnsi="Times New Roman" w:cs="Times New Roman" w:hint="default"/>
      </w:rPr>
    </w:lvl>
    <w:lvl w:ilvl="1" w:tplc="2C0A0003" w:tentative="1">
      <w:start w:val="1"/>
      <w:numFmt w:val="bullet"/>
      <w:lvlText w:val="o"/>
      <w:lvlJc w:val="left"/>
      <w:pPr>
        <w:ind w:left="1307" w:hanging="360"/>
      </w:pPr>
      <w:rPr>
        <w:rFonts w:ascii="Courier New" w:hAnsi="Courier New" w:cs="Courier New" w:hint="default"/>
      </w:rPr>
    </w:lvl>
    <w:lvl w:ilvl="2" w:tplc="2C0A0005" w:tentative="1">
      <w:start w:val="1"/>
      <w:numFmt w:val="bullet"/>
      <w:lvlText w:val=""/>
      <w:lvlJc w:val="left"/>
      <w:pPr>
        <w:ind w:left="2027" w:hanging="360"/>
      </w:pPr>
      <w:rPr>
        <w:rFonts w:ascii="Wingdings" w:hAnsi="Wingdings" w:hint="default"/>
      </w:rPr>
    </w:lvl>
    <w:lvl w:ilvl="3" w:tplc="2C0A0001" w:tentative="1">
      <w:start w:val="1"/>
      <w:numFmt w:val="bullet"/>
      <w:lvlText w:val=""/>
      <w:lvlJc w:val="left"/>
      <w:pPr>
        <w:ind w:left="2747" w:hanging="360"/>
      </w:pPr>
      <w:rPr>
        <w:rFonts w:ascii="Symbol" w:hAnsi="Symbol" w:hint="default"/>
      </w:rPr>
    </w:lvl>
    <w:lvl w:ilvl="4" w:tplc="2C0A0003" w:tentative="1">
      <w:start w:val="1"/>
      <w:numFmt w:val="bullet"/>
      <w:lvlText w:val="o"/>
      <w:lvlJc w:val="left"/>
      <w:pPr>
        <w:ind w:left="3467" w:hanging="360"/>
      </w:pPr>
      <w:rPr>
        <w:rFonts w:ascii="Courier New" w:hAnsi="Courier New" w:cs="Courier New" w:hint="default"/>
      </w:rPr>
    </w:lvl>
    <w:lvl w:ilvl="5" w:tplc="2C0A0005" w:tentative="1">
      <w:start w:val="1"/>
      <w:numFmt w:val="bullet"/>
      <w:lvlText w:val=""/>
      <w:lvlJc w:val="left"/>
      <w:pPr>
        <w:ind w:left="4187" w:hanging="360"/>
      </w:pPr>
      <w:rPr>
        <w:rFonts w:ascii="Wingdings" w:hAnsi="Wingdings" w:hint="default"/>
      </w:rPr>
    </w:lvl>
    <w:lvl w:ilvl="6" w:tplc="2C0A0001" w:tentative="1">
      <w:start w:val="1"/>
      <w:numFmt w:val="bullet"/>
      <w:lvlText w:val=""/>
      <w:lvlJc w:val="left"/>
      <w:pPr>
        <w:ind w:left="4907" w:hanging="360"/>
      </w:pPr>
      <w:rPr>
        <w:rFonts w:ascii="Symbol" w:hAnsi="Symbol" w:hint="default"/>
      </w:rPr>
    </w:lvl>
    <w:lvl w:ilvl="7" w:tplc="2C0A0003" w:tentative="1">
      <w:start w:val="1"/>
      <w:numFmt w:val="bullet"/>
      <w:lvlText w:val="o"/>
      <w:lvlJc w:val="left"/>
      <w:pPr>
        <w:ind w:left="5627" w:hanging="360"/>
      </w:pPr>
      <w:rPr>
        <w:rFonts w:ascii="Courier New" w:hAnsi="Courier New" w:cs="Courier New" w:hint="default"/>
      </w:rPr>
    </w:lvl>
    <w:lvl w:ilvl="8" w:tplc="2C0A0005" w:tentative="1">
      <w:start w:val="1"/>
      <w:numFmt w:val="bullet"/>
      <w:lvlText w:val=""/>
      <w:lvlJc w:val="left"/>
      <w:pPr>
        <w:ind w:left="6347" w:hanging="360"/>
      </w:pPr>
      <w:rPr>
        <w:rFonts w:ascii="Wingdings" w:hAnsi="Wingdings" w:hint="default"/>
      </w:rPr>
    </w:lvl>
  </w:abstractNum>
  <w:abstractNum w:abstractNumId="3" w15:restartNumberingAfterBreak="0">
    <w:nsid w:val="6C2B6A31"/>
    <w:multiLevelType w:val="hybridMultilevel"/>
    <w:tmpl w:val="890AEEA6"/>
    <w:lvl w:ilvl="0" w:tplc="2C0A0001">
      <w:start w:val="1"/>
      <w:numFmt w:val="bullet"/>
      <w:lvlText w:val=""/>
      <w:lvlJc w:val="left"/>
      <w:pPr>
        <w:ind w:left="947" w:hanging="360"/>
      </w:pPr>
      <w:rPr>
        <w:rFonts w:ascii="Symbol" w:hAnsi="Symbol" w:hint="default"/>
      </w:rPr>
    </w:lvl>
    <w:lvl w:ilvl="1" w:tplc="2C0A0003" w:tentative="1">
      <w:start w:val="1"/>
      <w:numFmt w:val="bullet"/>
      <w:lvlText w:val="o"/>
      <w:lvlJc w:val="left"/>
      <w:pPr>
        <w:ind w:left="1667" w:hanging="360"/>
      </w:pPr>
      <w:rPr>
        <w:rFonts w:ascii="Courier New" w:hAnsi="Courier New" w:cs="Courier New" w:hint="default"/>
      </w:rPr>
    </w:lvl>
    <w:lvl w:ilvl="2" w:tplc="2C0A0005" w:tentative="1">
      <w:start w:val="1"/>
      <w:numFmt w:val="bullet"/>
      <w:lvlText w:val=""/>
      <w:lvlJc w:val="left"/>
      <w:pPr>
        <w:ind w:left="2387" w:hanging="360"/>
      </w:pPr>
      <w:rPr>
        <w:rFonts w:ascii="Wingdings" w:hAnsi="Wingdings" w:hint="default"/>
      </w:rPr>
    </w:lvl>
    <w:lvl w:ilvl="3" w:tplc="2C0A0001" w:tentative="1">
      <w:start w:val="1"/>
      <w:numFmt w:val="bullet"/>
      <w:lvlText w:val=""/>
      <w:lvlJc w:val="left"/>
      <w:pPr>
        <w:ind w:left="3107" w:hanging="360"/>
      </w:pPr>
      <w:rPr>
        <w:rFonts w:ascii="Symbol" w:hAnsi="Symbol" w:hint="default"/>
      </w:rPr>
    </w:lvl>
    <w:lvl w:ilvl="4" w:tplc="2C0A0003" w:tentative="1">
      <w:start w:val="1"/>
      <w:numFmt w:val="bullet"/>
      <w:lvlText w:val="o"/>
      <w:lvlJc w:val="left"/>
      <w:pPr>
        <w:ind w:left="3827" w:hanging="360"/>
      </w:pPr>
      <w:rPr>
        <w:rFonts w:ascii="Courier New" w:hAnsi="Courier New" w:cs="Courier New" w:hint="default"/>
      </w:rPr>
    </w:lvl>
    <w:lvl w:ilvl="5" w:tplc="2C0A0005" w:tentative="1">
      <w:start w:val="1"/>
      <w:numFmt w:val="bullet"/>
      <w:lvlText w:val=""/>
      <w:lvlJc w:val="left"/>
      <w:pPr>
        <w:ind w:left="4547" w:hanging="360"/>
      </w:pPr>
      <w:rPr>
        <w:rFonts w:ascii="Wingdings" w:hAnsi="Wingdings" w:hint="default"/>
      </w:rPr>
    </w:lvl>
    <w:lvl w:ilvl="6" w:tplc="2C0A0001" w:tentative="1">
      <w:start w:val="1"/>
      <w:numFmt w:val="bullet"/>
      <w:lvlText w:val=""/>
      <w:lvlJc w:val="left"/>
      <w:pPr>
        <w:ind w:left="5267" w:hanging="360"/>
      </w:pPr>
      <w:rPr>
        <w:rFonts w:ascii="Symbol" w:hAnsi="Symbol" w:hint="default"/>
      </w:rPr>
    </w:lvl>
    <w:lvl w:ilvl="7" w:tplc="2C0A0003" w:tentative="1">
      <w:start w:val="1"/>
      <w:numFmt w:val="bullet"/>
      <w:lvlText w:val="o"/>
      <w:lvlJc w:val="left"/>
      <w:pPr>
        <w:ind w:left="5987" w:hanging="360"/>
      </w:pPr>
      <w:rPr>
        <w:rFonts w:ascii="Courier New" w:hAnsi="Courier New" w:cs="Courier New" w:hint="default"/>
      </w:rPr>
    </w:lvl>
    <w:lvl w:ilvl="8" w:tplc="2C0A0005" w:tentative="1">
      <w:start w:val="1"/>
      <w:numFmt w:val="bullet"/>
      <w:lvlText w:val=""/>
      <w:lvlJc w:val="left"/>
      <w:pPr>
        <w:ind w:left="6707" w:hanging="360"/>
      </w:pPr>
      <w:rPr>
        <w:rFonts w:ascii="Wingdings" w:hAnsi="Wingdings" w:hint="default"/>
      </w:rPr>
    </w:lvl>
  </w:abstractNum>
  <w:abstractNum w:abstractNumId="4" w15:restartNumberingAfterBreak="0">
    <w:nsid w:val="7D4D52C5"/>
    <w:multiLevelType w:val="hybridMultilevel"/>
    <w:tmpl w:val="55E45C88"/>
    <w:lvl w:ilvl="0" w:tplc="3EDE31BA">
      <w:start w:val="1"/>
      <w:numFmt w:val="lowerLetter"/>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16cid:durableId="55647804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232938182">
    <w:abstractNumId w:val="4"/>
  </w:num>
  <w:num w:numId="3" w16cid:durableId="1712918184">
    <w:abstractNumId w:val="1"/>
  </w:num>
  <w:num w:numId="4" w16cid:durableId="1514615074">
    <w:abstractNumId w:val="2"/>
  </w:num>
  <w:num w:numId="5" w16cid:durableId="97544955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57BF0"/>
    <w:rsid w:val="000807F6"/>
    <w:rsid w:val="000B7047"/>
    <w:rsid w:val="000D240E"/>
    <w:rsid w:val="00102403"/>
    <w:rsid w:val="001061EA"/>
    <w:rsid w:val="001768F7"/>
    <w:rsid w:val="001932C6"/>
    <w:rsid w:val="002B1488"/>
    <w:rsid w:val="002C3083"/>
    <w:rsid w:val="002F46B9"/>
    <w:rsid w:val="002F6BB5"/>
    <w:rsid w:val="003E24FB"/>
    <w:rsid w:val="00413C83"/>
    <w:rsid w:val="00431184"/>
    <w:rsid w:val="00442BB2"/>
    <w:rsid w:val="00445124"/>
    <w:rsid w:val="004546A2"/>
    <w:rsid w:val="00487BF0"/>
    <w:rsid w:val="004A32AE"/>
    <w:rsid w:val="00505E23"/>
    <w:rsid w:val="00556525"/>
    <w:rsid w:val="00591CE3"/>
    <w:rsid w:val="005D6CED"/>
    <w:rsid w:val="005E4228"/>
    <w:rsid w:val="005F4DA1"/>
    <w:rsid w:val="00644811"/>
    <w:rsid w:val="006528DB"/>
    <w:rsid w:val="006636D9"/>
    <w:rsid w:val="006D1D5A"/>
    <w:rsid w:val="006E1110"/>
    <w:rsid w:val="00713603"/>
    <w:rsid w:val="00757BF0"/>
    <w:rsid w:val="007A69DA"/>
    <w:rsid w:val="008157FF"/>
    <w:rsid w:val="008707D6"/>
    <w:rsid w:val="00881AA4"/>
    <w:rsid w:val="00884553"/>
    <w:rsid w:val="00884A28"/>
    <w:rsid w:val="008D3B05"/>
    <w:rsid w:val="009114E3"/>
    <w:rsid w:val="0091153E"/>
    <w:rsid w:val="00962F6D"/>
    <w:rsid w:val="009D1E66"/>
    <w:rsid w:val="009E1AD9"/>
    <w:rsid w:val="00A021CF"/>
    <w:rsid w:val="00A44E6B"/>
    <w:rsid w:val="00A4604E"/>
    <w:rsid w:val="00A777A6"/>
    <w:rsid w:val="00A875BA"/>
    <w:rsid w:val="00AD5BD2"/>
    <w:rsid w:val="00AE5259"/>
    <w:rsid w:val="00B70D69"/>
    <w:rsid w:val="00B7165E"/>
    <w:rsid w:val="00BB69DB"/>
    <w:rsid w:val="00C11E7D"/>
    <w:rsid w:val="00C308C7"/>
    <w:rsid w:val="00C65618"/>
    <w:rsid w:val="00C66E71"/>
    <w:rsid w:val="00C91AE2"/>
    <w:rsid w:val="00CB10FA"/>
    <w:rsid w:val="00CB47B9"/>
    <w:rsid w:val="00CC23E1"/>
    <w:rsid w:val="00D01637"/>
    <w:rsid w:val="00D41FF8"/>
    <w:rsid w:val="00D55685"/>
    <w:rsid w:val="00D60C62"/>
    <w:rsid w:val="00D83C8B"/>
    <w:rsid w:val="00DD2176"/>
    <w:rsid w:val="00DD7AD6"/>
    <w:rsid w:val="00DF3D25"/>
    <w:rsid w:val="00E213FA"/>
    <w:rsid w:val="00E42F9B"/>
    <w:rsid w:val="00E46C98"/>
    <w:rsid w:val="00E67EEC"/>
    <w:rsid w:val="00EA367F"/>
    <w:rsid w:val="00EA7DCA"/>
    <w:rsid w:val="00F45641"/>
    <w:rsid w:val="00F908A5"/>
    <w:rsid w:val="00FA0853"/>
    <w:rsid w:val="00FD799A"/>
    <w:rsid w:val="00FE17E1"/>
    <w:rsid w:val="00FE70AE"/>
  </w:rsids>
  <m:mathPr>
    <m:mathFont m:val="Cambria Math"/>
    <m:brkBin m:val="before"/>
    <m:brkBinSub m:val="--"/>
    <m:smallFrac m:val="0"/>
    <m:dispDef/>
    <m:lMargin m:val="0"/>
    <m:rMargin m:val="0"/>
    <m:defJc m:val="centerGroup"/>
    <m:wrapIndent m:val="1440"/>
    <m:intLim m:val="subSup"/>
    <m:naryLim m:val="undOvr"/>
  </m:mathPr>
  <w:themeFontLang w:val="es-CO"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67689B9"/>
  <w15:chartTrackingRefBased/>
  <w15:docId w15:val="{40BEEDCA-2144-4EDA-914F-46742E6B50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24FB"/>
    <w:pPr>
      <w:spacing w:after="0" w:line="360" w:lineRule="auto"/>
      <w:jc w:val="both"/>
    </w:pPr>
    <w:rPr>
      <w:rFonts w:ascii="Times New Roman" w:hAnsi="Times New Roman" w:cs="Times New Roman"/>
      <w:sz w:val="24"/>
      <w:szCs w:val="24"/>
      <w:lang w:val="es-CO"/>
    </w:rPr>
  </w:style>
  <w:style w:type="paragraph" w:styleId="Ttulo1">
    <w:name w:val="heading 1"/>
    <w:basedOn w:val="Normal"/>
    <w:next w:val="Normal"/>
    <w:link w:val="Ttulo1Car"/>
    <w:uiPriority w:val="9"/>
    <w:qFormat/>
    <w:rsid w:val="003E24FB"/>
    <w:pPr>
      <w:tabs>
        <w:tab w:val="left" w:pos="1420"/>
      </w:tabs>
      <w:outlineLvl w:val="0"/>
    </w:pPr>
    <w:rPr>
      <w:b/>
      <w:b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qFormat/>
    <w:rsid w:val="003E24FB"/>
    <w:pPr>
      <w:spacing w:line="240" w:lineRule="auto"/>
      <w:ind w:left="720"/>
    </w:pPr>
    <w:rPr>
      <w:rFonts w:ascii="Calibri" w:hAnsi="Calibri" w:cs="Calibri"/>
    </w:rPr>
  </w:style>
  <w:style w:type="character" w:customStyle="1" w:styleId="Ttulo1Car">
    <w:name w:val="Título 1 Car"/>
    <w:basedOn w:val="Fuentedeprrafopredeter"/>
    <w:link w:val="Ttulo1"/>
    <w:uiPriority w:val="9"/>
    <w:rsid w:val="003E24FB"/>
    <w:rPr>
      <w:rFonts w:ascii="Times New Roman" w:hAnsi="Times New Roman" w:cs="Times New Roman"/>
      <w:b/>
      <w:bCs/>
      <w:sz w:val="24"/>
      <w:szCs w:val="24"/>
      <w:lang w:val="es-CO"/>
    </w:rPr>
  </w:style>
  <w:style w:type="paragraph" w:customStyle="1" w:styleId="papertitle">
    <w:name w:val="paper title"/>
    <w:uiPriority w:val="99"/>
    <w:rsid w:val="00CB47B9"/>
    <w:pPr>
      <w:spacing w:after="120" w:line="240" w:lineRule="auto"/>
      <w:jc w:val="center"/>
    </w:pPr>
    <w:rPr>
      <w:rFonts w:ascii="Times New Roman" w:eastAsia="Times New Roman" w:hAnsi="Times New Roman" w:cs="Times New Roman"/>
      <w:bCs/>
      <w:noProof/>
      <w:sz w:val="48"/>
      <w:szCs w:val="48"/>
    </w:rPr>
  </w:style>
  <w:style w:type="paragraph" w:customStyle="1" w:styleId="keywords">
    <w:name w:val="key words"/>
    <w:uiPriority w:val="99"/>
    <w:rsid w:val="00CB47B9"/>
    <w:pPr>
      <w:spacing w:after="120" w:line="240" w:lineRule="auto"/>
      <w:ind w:firstLine="274"/>
      <w:jc w:val="both"/>
    </w:pPr>
    <w:rPr>
      <w:rFonts w:ascii="Times New Roman" w:eastAsia="Times New Roman" w:hAnsi="Times New Roman" w:cs="Times New Roman"/>
      <w:b/>
      <w:bCs/>
      <w:i/>
      <w:iCs/>
      <w:noProof/>
      <w:sz w:val="18"/>
      <w:szCs w:val="18"/>
    </w:rPr>
  </w:style>
  <w:style w:type="paragraph" w:styleId="Descripcin">
    <w:name w:val="caption"/>
    <w:basedOn w:val="Normal"/>
    <w:next w:val="Normal"/>
    <w:uiPriority w:val="35"/>
    <w:unhideWhenUsed/>
    <w:qFormat/>
    <w:rsid w:val="00CB47B9"/>
    <w:pPr>
      <w:spacing w:after="200" w:line="240" w:lineRule="auto"/>
      <w:jc w:val="center"/>
    </w:pPr>
    <w:rPr>
      <w:rFonts w:eastAsia="Times New Roman"/>
      <w:i/>
      <w:iCs/>
      <w:color w:val="44546A" w:themeColor="text2"/>
      <w:sz w:val="18"/>
      <w:szCs w:val="18"/>
    </w:rPr>
  </w:style>
  <w:style w:type="table" w:styleId="Tablaconcuadrcula">
    <w:name w:val="Table Grid"/>
    <w:basedOn w:val="Tablanormal"/>
    <w:uiPriority w:val="39"/>
    <w:rsid w:val="00A021CF"/>
    <w:pPr>
      <w:spacing w:after="0" w:line="240" w:lineRule="auto"/>
    </w:pPr>
    <w:rPr>
      <w:lang w:val="es-C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EA7DCA"/>
    <w:rPr>
      <w:color w:val="0563C1"/>
      <w:u w:val="single"/>
    </w:rPr>
  </w:style>
  <w:style w:type="paragraph" w:customStyle="1" w:styleId="papertitle0">
    <w:name w:val="papertitle"/>
    <w:basedOn w:val="Normal"/>
    <w:next w:val="Normal"/>
    <w:rsid w:val="007A69DA"/>
    <w:pPr>
      <w:keepNext/>
      <w:keepLines/>
      <w:suppressAutoHyphens/>
      <w:overflowPunct w:val="0"/>
      <w:autoSpaceDE w:val="0"/>
      <w:autoSpaceDN w:val="0"/>
      <w:adjustRightInd w:val="0"/>
      <w:spacing w:after="480" w:line="360" w:lineRule="atLeast"/>
      <w:jc w:val="center"/>
      <w:textAlignment w:val="baseline"/>
    </w:pPr>
    <w:rPr>
      <w:rFonts w:eastAsia="Times New Roman"/>
      <w:b/>
      <w:sz w:val="28"/>
      <w:szCs w:val="20"/>
      <w:lang w:val="es-AR"/>
    </w:rPr>
  </w:style>
  <w:style w:type="paragraph" w:customStyle="1" w:styleId="abstract">
    <w:name w:val="abstract"/>
    <w:basedOn w:val="Normal"/>
    <w:rsid w:val="007A69DA"/>
    <w:pPr>
      <w:overflowPunct w:val="0"/>
      <w:autoSpaceDE w:val="0"/>
      <w:autoSpaceDN w:val="0"/>
      <w:adjustRightInd w:val="0"/>
      <w:spacing w:before="600" w:after="360" w:line="220" w:lineRule="atLeast"/>
      <w:ind w:left="567" w:right="567" w:firstLine="227"/>
      <w:contextualSpacing/>
      <w:textAlignment w:val="baseline"/>
    </w:pPr>
    <w:rPr>
      <w:rFonts w:eastAsia="Times New Roman"/>
      <w:sz w:val="18"/>
      <w:szCs w:val="20"/>
      <w:lang w:val="es-AR"/>
    </w:rPr>
  </w:style>
  <w:style w:type="paragraph" w:customStyle="1" w:styleId="p1a">
    <w:name w:val="p1a"/>
    <w:basedOn w:val="Normal"/>
    <w:next w:val="Normal"/>
    <w:rsid w:val="00BB69DB"/>
    <w:pPr>
      <w:overflowPunct w:val="0"/>
      <w:autoSpaceDE w:val="0"/>
      <w:autoSpaceDN w:val="0"/>
      <w:adjustRightInd w:val="0"/>
      <w:spacing w:line="240" w:lineRule="atLeast"/>
      <w:textAlignment w:val="baseline"/>
    </w:pPr>
    <w:rPr>
      <w:rFonts w:eastAsia="Times New Roman"/>
      <w:sz w:val="20"/>
      <w:szCs w:val="20"/>
      <w:lang w:val="es-AR"/>
    </w:rPr>
  </w:style>
  <w:style w:type="character" w:styleId="Refdenotaalpie">
    <w:name w:val="footnote reference"/>
    <w:basedOn w:val="Fuentedeprrafopredeter"/>
    <w:semiHidden/>
    <w:unhideWhenUsed/>
    <w:rsid w:val="000D240E"/>
    <w:rPr>
      <w:position w:val="0"/>
      <w:vertAlign w:val="superscript"/>
    </w:rPr>
  </w:style>
  <w:style w:type="paragraph" w:styleId="Textonotapie">
    <w:name w:val="footnote text"/>
    <w:basedOn w:val="Normal"/>
    <w:link w:val="TextonotapieCar"/>
    <w:semiHidden/>
    <w:rsid w:val="000D240E"/>
    <w:pPr>
      <w:overflowPunct w:val="0"/>
      <w:autoSpaceDE w:val="0"/>
      <w:autoSpaceDN w:val="0"/>
      <w:adjustRightInd w:val="0"/>
      <w:spacing w:line="220" w:lineRule="atLeast"/>
      <w:ind w:left="227" w:hanging="227"/>
      <w:textAlignment w:val="baseline"/>
    </w:pPr>
    <w:rPr>
      <w:rFonts w:eastAsia="Times New Roman"/>
      <w:sz w:val="18"/>
      <w:szCs w:val="20"/>
      <w:lang w:val="es-AR"/>
    </w:rPr>
  </w:style>
  <w:style w:type="character" w:customStyle="1" w:styleId="TextonotapieCar">
    <w:name w:val="Texto nota pie Car"/>
    <w:basedOn w:val="Fuentedeprrafopredeter"/>
    <w:link w:val="Textonotapie"/>
    <w:semiHidden/>
    <w:rsid w:val="000D240E"/>
    <w:rPr>
      <w:rFonts w:ascii="Times New Roman" w:eastAsia="Times New Roman" w:hAnsi="Times New Roman" w:cs="Times New Roman"/>
      <w:sz w:val="18"/>
      <w:szCs w:val="20"/>
      <w:lang w:val="es-AR"/>
    </w:rPr>
  </w:style>
  <w:style w:type="paragraph" w:customStyle="1" w:styleId="bulletitem">
    <w:name w:val="bulletitem"/>
    <w:basedOn w:val="Normal"/>
    <w:rsid w:val="000D240E"/>
    <w:pPr>
      <w:numPr>
        <w:numId w:val="3"/>
      </w:numPr>
      <w:overflowPunct w:val="0"/>
      <w:autoSpaceDE w:val="0"/>
      <w:autoSpaceDN w:val="0"/>
      <w:adjustRightInd w:val="0"/>
      <w:spacing w:before="160" w:after="160" w:line="240" w:lineRule="atLeast"/>
      <w:contextualSpacing/>
      <w:textAlignment w:val="baseline"/>
    </w:pPr>
    <w:rPr>
      <w:rFonts w:eastAsia="Times New Roman"/>
      <w:sz w:val="20"/>
      <w:szCs w:val="20"/>
      <w:lang w:val="es-AR"/>
    </w:rPr>
  </w:style>
  <w:style w:type="numbering" w:customStyle="1" w:styleId="itemization1">
    <w:name w:val="itemization1"/>
    <w:basedOn w:val="Sinlista"/>
    <w:rsid w:val="000D240E"/>
    <w:pPr>
      <w:numPr>
        <w:numId w:val="3"/>
      </w:numPr>
    </w:pPr>
  </w:style>
  <w:style w:type="paragraph" w:customStyle="1" w:styleId="author">
    <w:name w:val="author"/>
    <w:basedOn w:val="Normal"/>
    <w:next w:val="Normal"/>
    <w:rsid w:val="000807F6"/>
    <w:pPr>
      <w:overflowPunct w:val="0"/>
      <w:autoSpaceDE w:val="0"/>
      <w:autoSpaceDN w:val="0"/>
      <w:adjustRightInd w:val="0"/>
      <w:spacing w:after="200" w:line="220" w:lineRule="atLeast"/>
      <w:jc w:val="center"/>
      <w:textAlignment w:val="baseline"/>
    </w:pPr>
    <w:rPr>
      <w:rFonts w:eastAsia="Times New Roman"/>
      <w:sz w:val="20"/>
      <w:szCs w:val="20"/>
      <w:lang w:val="es-AR"/>
    </w:rPr>
  </w:style>
  <w:style w:type="character" w:customStyle="1" w:styleId="heading3">
    <w:name w:val="heading3"/>
    <w:basedOn w:val="Fuentedeprrafopredeter"/>
    <w:rsid w:val="000807F6"/>
    <w:rPr>
      <w:b/>
    </w:rPr>
  </w:style>
  <w:style w:type="paragraph" w:styleId="Bibliografa">
    <w:name w:val="Bibliography"/>
    <w:basedOn w:val="Normal"/>
    <w:next w:val="Normal"/>
    <w:semiHidden/>
    <w:rsid w:val="00FA0853"/>
    <w:pPr>
      <w:overflowPunct w:val="0"/>
      <w:autoSpaceDE w:val="0"/>
      <w:autoSpaceDN w:val="0"/>
      <w:adjustRightInd w:val="0"/>
      <w:spacing w:line="240" w:lineRule="atLeast"/>
      <w:ind w:firstLine="227"/>
      <w:textAlignment w:val="baseline"/>
    </w:pPr>
    <w:rPr>
      <w:rFonts w:eastAsia="Times New Roman"/>
      <w:sz w:val="20"/>
      <w:szCs w:val="20"/>
      <w:lang w:val="es-AR"/>
    </w:rPr>
  </w:style>
  <w:style w:type="paragraph" w:styleId="Encabezado">
    <w:name w:val="header"/>
    <w:basedOn w:val="Normal"/>
    <w:link w:val="EncabezadoCar"/>
    <w:uiPriority w:val="99"/>
    <w:unhideWhenUsed/>
    <w:rsid w:val="00881AA4"/>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881AA4"/>
    <w:rPr>
      <w:rFonts w:ascii="Times New Roman" w:hAnsi="Times New Roman" w:cs="Times New Roman"/>
      <w:sz w:val="24"/>
      <w:szCs w:val="24"/>
      <w:lang w:val="es-CO"/>
    </w:rPr>
  </w:style>
  <w:style w:type="paragraph" w:styleId="Piedepgina">
    <w:name w:val="footer"/>
    <w:basedOn w:val="Normal"/>
    <w:link w:val="PiedepginaCar"/>
    <w:uiPriority w:val="99"/>
    <w:unhideWhenUsed/>
    <w:rsid w:val="00881AA4"/>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881AA4"/>
    <w:rPr>
      <w:rFonts w:ascii="Times New Roman" w:hAnsi="Times New Roman" w:cs="Times New Roman"/>
      <w:sz w:val="24"/>
      <w:szCs w:val="24"/>
      <w:lang w:val="es-CO"/>
    </w:rPr>
  </w:style>
  <w:style w:type="paragraph" w:styleId="Textoindependiente">
    <w:name w:val="Body Text"/>
    <w:basedOn w:val="Normal"/>
    <w:link w:val="TextoindependienteCar"/>
    <w:uiPriority w:val="1"/>
    <w:qFormat/>
    <w:rsid w:val="00A875BA"/>
    <w:pPr>
      <w:widowControl w:val="0"/>
      <w:autoSpaceDE w:val="0"/>
      <w:autoSpaceDN w:val="0"/>
      <w:spacing w:line="240" w:lineRule="auto"/>
      <w:ind w:left="708"/>
    </w:pPr>
    <w:rPr>
      <w:rFonts w:ascii="Verdana" w:eastAsia="Verdana" w:hAnsi="Verdana" w:cs="Verdana"/>
      <w:sz w:val="22"/>
      <w:szCs w:val="22"/>
      <w:lang w:val="es-ES"/>
      <w14:ligatures w14:val="standardContextual"/>
    </w:rPr>
  </w:style>
  <w:style w:type="character" w:customStyle="1" w:styleId="TextoindependienteCar">
    <w:name w:val="Texto independiente Car"/>
    <w:basedOn w:val="Fuentedeprrafopredeter"/>
    <w:link w:val="Textoindependiente"/>
    <w:uiPriority w:val="1"/>
    <w:rsid w:val="00A875BA"/>
    <w:rPr>
      <w:rFonts w:ascii="Verdana" w:eastAsia="Verdana" w:hAnsi="Verdana" w:cs="Verdana"/>
      <w:lang w:val="es-ES"/>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2294598">
      <w:bodyDiv w:val="1"/>
      <w:marLeft w:val="0"/>
      <w:marRight w:val="0"/>
      <w:marTop w:val="0"/>
      <w:marBottom w:val="0"/>
      <w:divBdr>
        <w:top w:val="none" w:sz="0" w:space="0" w:color="auto"/>
        <w:left w:val="none" w:sz="0" w:space="0" w:color="auto"/>
        <w:bottom w:val="none" w:sz="0" w:space="0" w:color="auto"/>
        <w:right w:val="none" w:sz="0" w:space="0" w:color="auto"/>
      </w:divBdr>
    </w:div>
    <w:div w:id="122040299">
      <w:bodyDiv w:val="1"/>
      <w:marLeft w:val="0"/>
      <w:marRight w:val="0"/>
      <w:marTop w:val="0"/>
      <w:marBottom w:val="0"/>
      <w:divBdr>
        <w:top w:val="none" w:sz="0" w:space="0" w:color="auto"/>
        <w:left w:val="none" w:sz="0" w:space="0" w:color="auto"/>
        <w:bottom w:val="none" w:sz="0" w:space="0" w:color="auto"/>
        <w:right w:val="none" w:sz="0" w:space="0" w:color="auto"/>
      </w:divBdr>
    </w:div>
    <w:div w:id="153881822">
      <w:bodyDiv w:val="1"/>
      <w:marLeft w:val="0"/>
      <w:marRight w:val="0"/>
      <w:marTop w:val="0"/>
      <w:marBottom w:val="0"/>
      <w:divBdr>
        <w:top w:val="none" w:sz="0" w:space="0" w:color="auto"/>
        <w:left w:val="none" w:sz="0" w:space="0" w:color="auto"/>
        <w:bottom w:val="none" w:sz="0" w:space="0" w:color="auto"/>
        <w:right w:val="none" w:sz="0" w:space="0" w:color="auto"/>
      </w:divBdr>
    </w:div>
    <w:div w:id="224147875">
      <w:bodyDiv w:val="1"/>
      <w:marLeft w:val="0"/>
      <w:marRight w:val="0"/>
      <w:marTop w:val="0"/>
      <w:marBottom w:val="0"/>
      <w:divBdr>
        <w:top w:val="none" w:sz="0" w:space="0" w:color="auto"/>
        <w:left w:val="none" w:sz="0" w:space="0" w:color="auto"/>
        <w:bottom w:val="none" w:sz="0" w:space="0" w:color="auto"/>
        <w:right w:val="none" w:sz="0" w:space="0" w:color="auto"/>
      </w:divBdr>
    </w:div>
    <w:div w:id="286744068">
      <w:bodyDiv w:val="1"/>
      <w:marLeft w:val="0"/>
      <w:marRight w:val="0"/>
      <w:marTop w:val="0"/>
      <w:marBottom w:val="0"/>
      <w:divBdr>
        <w:top w:val="none" w:sz="0" w:space="0" w:color="auto"/>
        <w:left w:val="none" w:sz="0" w:space="0" w:color="auto"/>
        <w:bottom w:val="none" w:sz="0" w:space="0" w:color="auto"/>
        <w:right w:val="none" w:sz="0" w:space="0" w:color="auto"/>
      </w:divBdr>
    </w:div>
    <w:div w:id="390469332">
      <w:bodyDiv w:val="1"/>
      <w:marLeft w:val="0"/>
      <w:marRight w:val="0"/>
      <w:marTop w:val="0"/>
      <w:marBottom w:val="0"/>
      <w:divBdr>
        <w:top w:val="none" w:sz="0" w:space="0" w:color="auto"/>
        <w:left w:val="none" w:sz="0" w:space="0" w:color="auto"/>
        <w:bottom w:val="none" w:sz="0" w:space="0" w:color="auto"/>
        <w:right w:val="none" w:sz="0" w:space="0" w:color="auto"/>
      </w:divBdr>
    </w:div>
    <w:div w:id="396125371">
      <w:bodyDiv w:val="1"/>
      <w:marLeft w:val="0"/>
      <w:marRight w:val="0"/>
      <w:marTop w:val="0"/>
      <w:marBottom w:val="0"/>
      <w:divBdr>
        <w:top w:val="none" w:sz="0" w:space="0" w:color="auto"/>
        <w:left w:val="none" w:sz="0" w:space="0" w:color="auto"/>
        <w:bottom w:val="none" w:sz="0" w:space="0" w:color="auto"/>
        <w:right w:val="none" w:sz="0" w:space="0" w:color="auto"/>
      </w:divBdr>
    </w:div>
    <w:div w:id="486021197">
      <w:bodyDiv w:val="1"/>
      <w:marLeft w:val="0"/>
      <w:marRight w:val="0"/>
      <w:marTop w:val="0"/>
      <w:marBottom w:val="0"/>
      <w:divBdr>
        <w:top w:val="none" w:sz="0" w:space="0" w:color="auto"/>
        <w:left w:val="none" w:sz="0" w:space="0" w:color="auto"/>
        <w:bottom w:val="none" w:sz="0" w:space="0" w:color="auto"/>
        <w:right w:val="none" w:sz="0" w:space="0" w:color="auto"/>
      </w:divBdr>
    </w:div>
    <w:div w:id="513499723">
      <w:bodyDiv w:val="1"/>
      <w:marLeft w:val="0"/>
      <w:marRight w:val="0"/>
      <w:marTop w:val="0"/>
      <w:marBottom w:val="0"/>
      <w:divBdr>
        <w:top w:val="none" w:sz="0" w:space="0" w:color="auto"/>
        <w:left w:val="none" w:sz="0" w:space="0" w:color="auto"/>
        <w:bottom w:val="none" w:sz="0" w:space="0" w:color="auto"/>
        <w:right w:val="none" w:sz="0" w:space="0" w:color="auto"/>
      </w:divBdr>
    </w:div>
    <w:div w:id="534120643">
      <w:bodyDiv w:val="1"/>
      <w:marLeft w:val="0"/>
      <w:marRight w:val="0"/>
      <w:marTop w:val="0"/>
      <w:marBottom w:val="0"/>
      <w:divBdr>
        <w:top w:val="none" w:sz="0" w:space="0" w:color="auto"/>
        <w:left w:val="none" w:sz="0" w:space="0" w:color="auto"/>
        <w:bottom w:val="none" w:sz="0" w:space="0" w:color="auto"/>
        <w:right w:val="none" w:sz="0" w:space="0" w:color="auto"/>
      </w:divBdr>
    </w:div>
    <w:div w:id="537395726">
      <w:bodyDiv w:val="1"/>
      <w:marLeft w:val="0"/>
      <w:marRight w:val="0"/>
      <w:marTop w:val="0"/>
      <w:marBottom w:val="0"/>
      <w:divBdr>
        <w:top w:val="none" w:sz="0" w:space="0" w:color="auto"/>
        <w:left w:val="none" w:sz="0" w:space="0" w:color="auto"/>
        <w:bottom w:val="none" w:sz="0" w:space="0" w:color="auto"/>
        <w:right w:val="none" w:sz="0" w:space="0" w:color="auto"/>
      </w:divBdr>
    </w:div>
    <w:div w:id="542644500">
      <w:bodyDiv w:val="1"/>
      <w:marLeft w:val="0"/>
      <w:marRight w:val="0"/>
      <w:marTop w:val="0"/>
      <w:marBottom w:val="0"/>
      <w:divBdr>
        <w:top w:val="none" w:sz="0" w:space="0" w:color="auto"/>
        <w:left w:val="none" w:sz="0" w:space="0" w:color="auto"/>
        <w:bottom w:val="none" w:sz="0" w:space="0" w:color="auto"/>
        <w:right w:val="none" w:sz="0" w:space="0" w:color="auto"/>
      </w:divBdr>
    </w:div>
    <w:div w:id="635257974">
      <w:bodyDiv w:val="1"/>
      <w:marLeft w:val="0"/>
      <w:marRight w:val="0"/>
      <w:marTop w:val="0"/>
      <w:marBottom w:val="0"/>
      <w:divBdr>
        <w:top w:val="none" w:sz="0" w:space="0" w:color="auto"/>
        <w:left w:val="none" w:sz="0" w:space="0" w:color="auto"/>
        <w:bottom w:val="none" w:sz="0" w:space="0" w:color="auto"/>
        <w:right w:val="none" w:sz="0" w:space="0" w:color="auto"/>
      </w:divBdr>
    </w:div>
    <w:div w:id="690109458">
      <w:bodyDiv w:val="1"/>
      <w:marLeft w:val="0"/>
      <w:marRight w:val="0"/>
      <w:marTop w:val="0"/>
      <w:marBottom w:val="0"/>
      <w:divBdr>
        <w:top w:val="none" w:sz="0" w:space="0" w:color="auto"/>
        <w:left w:val="none" w:sz="0" w:space="0" w:color="auto"/>
        <w:bottom w:val="none" w:sz="0" w:space="0" w:color="auto"/>
        <w:right w:val="none" w:sz="0" w:space="0" w:color="auto"/>
      </w:divBdr>
    </w:div>
    <w:div w:id="734546940">
      <w:bodyDiv w:val="1"/>
      <w:marLeft w:val="0"/>
      <w:marRight w:val="0"/>
      <w:marTop w:val="0"/>
      <w:marBottom w:val="0"/>
      <w:divBdr>
        <w:top w:val="none" w:sz="0" w:space="0" w:color="auto"/>
        <w:left w:val="none" w:sz="0" w:space="0" w:color="auto"/>
        <w:bottom w:val="none" w:sz="0" w:space="0" w:color="auto"/>
        <w:right w:val="none" w:sz="0" w:space="0" w:color="auto"/>
      </w:divBdr>
    </w:div>
    <w:div w:id="859009660">
      <w:bodyDiv w:val="1"/>
      <w:marLeft w:val="0"/>
      <w:marRight w:val="0"/>
      <w:marTop w:val="0"/>
      <w:marBottom w:val="0"/>
      <w:divBdr>
        <w:top w:val="none" w:sz="0" w:space="0" w:color="auto"/>
        <w:left w:val="none" w:sz="0" w:space="0" w:color="auto"/>
        <w:bottom w:val="none" w:sz="0" w:space="0" w:color="auto"/>
        <w:right w:val="none" w:sz="0" w:space="0" w:color="auto"/>
      </w:divBdr>
    </w:div>
    <w:div w:id="879707406">
      <w:bodyDiv w:val="1"/>
      <w:marLeft w:val="0"/>
      <w:marRight w:val="0"/>
      <w:marTop w:val="0"/>
      <w:marBottom w:val="0"/>
      <w:divBdr>
        <w:top w:val="none" w:sz="0" w:space="0" w:color="auto"/>
        <w:left w:val="none" w:sz="0" w:space="0" w:color="auto"/>
        <w:bottom w:val="none" w:sz="0" w:space="0" w:color="auto"/>
        <w:right w:val="none" w:sz="0" w:space="0" w:color="auto"/>
      </w:divBdr>
    </w:div>
    <w:div w:id="897207054">
      <w:bodyDiv w:val="1"/>
      <w:marLeft w:val="0"/>
      <w:marRight w:val="0"/>
      <w:marTop w:val="0"/>
      <w:marBottom w:val="0"/>
      <w:divBdr>
        <w:top w:val="none" w:sz="0" w:space="0" w:color="auto"/>
        <w:left w:val="none" w:sz="0" w:space="0" w:color="auto"/>
        <w:bottom w:val="none" w:sz="0" w:space="0" w:color="auto"/>
        <w:right w:val="none" w:sz="0" w:space="0" w:color="auto"/>
      </w:divBdr>
    </w:div>
    <w:div w:id="941032002">
      <w:bodyDiv w:val="1"/>
      <w:marLeft w:val="0"/>
      <w:marRight w:val="0"/>
      <w:marTop w:val="0"/>
      <w:marBottom w:val="0"/>
      <w:divBdr>
        <w:top w:val="none" w:sz="0" w:space="0" w:color="auto"/>
        <w:left w:val="none" w:sz="0" w:space="0" w:color="auto"/>
        <w:bottom w:val="none" w:sz="0" w:space="0" w:color="auto"/>
        <w:right w:val="none" w:sz="0" w:space="0" w:color="auto"/>
      </w:divBdr>
    </w:div>
    <w:div w:id="976490445">
      <w:bodyDiv w:val="1"/>
      <w:marLeft w:val="0"/>
      <w:marRight w:val="0"/>
      <w:marTop w:val="0"/>
      <w:marBottom w:val="0"/>
      <w:divBdr>
        <w:top w:val="none" w:sz="0" w:space="0" w:color="auto"/>
        <w:left w:val="none" w:sz="0" w:space="0" w:color="auto"/>
        <w:bottom w:val="none" w:sz="0" w:space="0" w:color="auto"/>
        <w:right w:val="none" w:sz="0" w:space="0" w:color="auto"/>
      </w:divBdr>
    </w:div>
    <w:div w:id="993265786">
      <w:bodyDiv w:val="1"/>
      <w:marLeft w:val="0"/>
      <w:marRight w:val="0"/>
      <w:marTop w:val="0"/>
      <w:marBottom w:val="0"/>
      <w:divBdr>
        <w:top w:val="none" w:sz="0" w:space="0" w:color="auto"/>
        <w:left w:val="none" w:sz="0" w:space="0" w:color="auto"/>
        <w:bottom w:val="none" w:sz="0" w:space="0" w:color="auto"/>
        <w:right w:val="none" w:sz="0" w:space="0" w:color="auto"/>
      </w:divBdr>
    </w:div>
    <w:div w:id="1118597915">
      <w:bodyDiv w:val="1"/>
      <w:marLeft w:val="0"/>
      <w:marRight w:val="0"/>
      <w:marTop w:val="0"/>
      <w:marBottom w:val="0"/>
      <w:divBdr>
        <w:top w:val="none" w:sz="0" w:space="0" w:color="auto"/>
        <w:left w:val="none" w:sz="0" w:space="0" w:color="auto"/>
        <w:bottom w:val="none" w:sz="0" w:space="0" w:color="auto"/>
        <w:right w:val="none" w:sz="0" w:space="0" w:color="auto"/>
      </w:divBdr>
    </w:div>
    <w:div w:id="1197039441">
      <w:bodyDiv w:val="1"/>
      <w:marLeft w:val="0"/>
      <w:marRight w:val="0"/>
      <w:marTop w:val="0"/>
      <w:marBottom w:val="0"/>
      <w:divBdr>
        <w:top w:val="none" w:sz="0" w:space="0" w:color="auto"/>
        <w:left w:val="none" w:sz="0" w:space="0" w:color="auto"/>
        <w:bottom w:val="none" w:sz="0" w:space="0" w:color="auto"/>
        <w:right w:val="none" w:sz="0" w:space="0" w:color="auto"/>
      </w:divBdr>
    </w:div>
    <w:div w:id="1198934669">
      <w:bodyDiv w:val="1"/>
      <w:marLeft w:val="0"/>
      <w:marRight w:val="0"/>
      <w:marTop w:val="0"/>
      <w:marBottom w:val="0"/>
      <w:divBdr>
        <w:top w:val="none" w:sz="0" w:space="0" w:color="auto"/>
        <w:left w:val="none" w:sz="0" w:space="0" w:color="auto"/>
        <w:bottom w:val="none" w:sz="0" w:space="0" w:color="auto"/>
        <w:right w:val="none" w:sz="0" w:space="0" w:color="auto"/>
      </w:divBdr>
    </w:div>
    <w:div w:id="1199851024">
      <w:bodyDiv w:val="1"/>
      <w:marLeft w:val="0"/>
      <w:marRight w:val="0"/>
      <w:marTop w:val="0"/>
      <w:marBottom w:val="0"/>
      <w:divBdr>
        <w:top w:val="none" w:sz="0" w:space="0" w:color="auto"/>
        <w:left w:val="none" w:sz="0" w:space="0" w:color="auto"/>
        <w:bottom w:val="none" w:sz="0" w:space="0" w:color="auto"/>
        <w:right w:val="none" w:sz="0" w:space="0" w:color="auto"/>
      </w:divBdr>
    </w:div>
    <w:div w:id="1222792495">
      <w:bodyDiv w:val="1"/>
      <w:marLeft w:val="0"/>
      <w:marRight w:val="0"/>
      <w:marTop w:val="0"/>
      <w:marBottom w:val="0"/>
      <w:divBdr>
        <w:top w:val="none" w:sz="0" w:space="0" w:color="auto"/>
        <w:left w:val="none" w:sz="0" w:space="0" w:color="auto"/>
        <w:bottom w:val="none" w:sz="0" w:space="0" w:color="auto"/>
        <w:right w:val="none" w:sz="0" w:space="0" w:color="auto"/>
      </w:divBdr>
    </w:div>
    <w:div w:id="1238516635">
      <w:bodyDiv w:val="1"/>
      <w:marLeft w:val="0"/>
      <w:marRight w:val="0"/>
      <w:marTop w:val="0"/>
      <w:marBottom w:val="0"/>
      <w:divBdr>
        <w:top w:val="none" w:sz="0" w:space="0" w:color="auto"/>
        <w:left w:val="none" w:sz="0" w:space="0" w:color="auto"/>
        <w:bottom w:val="none" w:sz="0" w:space="0" w:color="auto"/>
        <w:right w:val="none" w:sz="0" w:space="0" w:color="auto"/>
      </w:divBdr>
    </w:div>
    <w:div w:id="1283146565">
      <w:bodyDiv w:val="1"/>
      <w:marLeft w:val="0"/>
      <w:marRight w:val="0"/>
      <w:marTop w:val="0"/>
      <w:marBottom w:val="0"/>
      <w:divBdr>
        <w:top w:val="none" w:sz="0" w:space="0" w:color="auto"/>
        <w:left w:val="none" w:sz="0" w:space="0" w:color="auto"/>
        <w:bottom w:val="none" w:sz="0" w:space="0" w:color="auto"/>
        <w:right w:val="none" w:sz="0" w:space="0" w:color="auto"/>
      </w:divBdr>
    </w:div>
    <w:div w:id="1285306239">
      <w:bodyDiv w:val="1"/>
      <w:marLeft w:val="0"/>
      <w:marRight w:val="0"/>
      <w:marTop w:val="0"/>
      <w:marBottom w:val="0"/>
      <w:divBdr>
        <w:top w:val="none" w:sz="0" w:space="0" w:color="auto"/>
        <w:left w:val="none" w:sz="0" w:space="0" w:color="auto"/>
        <w:bottom w:val="none" w:sz="0" w:space="0" w:color="auto"/>
        <w:right w:val="none" w:sz="0" w:space="0" w:color="auto"/>
      </w:divBdr>
    </w:div>
    <w:div w:id="1304963579">
      <w:bodyDiv w:val="1"/>
      <w:marLeft w:val="0"/>
      <w:marRight w:val="0"/>
      <w:marTop w:val="0"/>
      <w:marBottom w:val="0"/>
      <w:divBdr>
        <w:top w:val="none" w:sz="0" w:space="0" w:color="auto"/>
        <w:left w:val="none" w:sz="0" w:space="0" w:color="auto"/>
        <w:bottom w:val="none" w:sz="0" w:space="0" w:color="auto"/>
        <w:right w:val="none" w:sz="0" w:space="0" w:color="auto"/>
      </w:divBdr>
    </w:div>
    <w:div w:id="1335183519">
      <w:bodyDiv w:val="1"/>
      <w:marLeft w:val="0"/>
      <w:marRight w:val="0"/>
      <w:marTop w:val="0"/>
      <w:marBottom w:val="0"/>
      <w:divBdr>
        <w:top w:val="none" w:sz="0" w:space="0" w:color="auto"/>
        <w:left w:val="none" w:sz="0" w:space="0" w:color="auto"/>
        <w:bottom w:val="none" w:sz="0" w:space="0" w:color="auto"/>
        <w:right w:val="none" w:sz="0" w:space="0" w:color="auto"/>
      </w:divBdr>
    </w:div>
    <w:div w:id="1342857713">
      <w:bodyDiv w:val="1"/>
      <w:marLeft w:val="0"/>
      <w:marRight w:val="0"/>
      <w:marTop w:val="0"/>
      <w:marBottom w:val="0"/>
      <w:divBdr>
        <w:top w:val="none" w:sz="0" w:space="0" w:color="auto"/>
        <w:left w:val="none" w:sz="0" w:space="0" w:color="auto"/>
        <w:bottom w:val="none" w:sz="0" w:space="0" w:color="auto"/>
        <w:right w:val="none" w:sz="0" w:space="0" w:color="auto"/>
      </w:divBdr>
    </w:div>
    <w:div w:id="1352032829">
      <w:bodyDiv w:val="1"/>
      <w:marLeft w:val="0"/>
      <w:marRight w:val="0"/>
      <w:marTop w:val="0"/>
      <w:marBottom w:val="0"/>
      <w:divBdr>
        <w:top w:val="none" w:sz="0" w:space="0" w:color="auto"/>
        <w:left w:val="none" w:sz="0" w:space="0" w:color="auto"/>
        <w:bottom w:val="none" w:sz="0" w:space="0" w:color="auto"/>
        <w:right w:val="none" w:sz="0" w:space="0" w:color="auto"/>
      </w:divBdr>
    </w:div>
    <w:div w:id="1358044071">
      <w:bodyDiv w:val="1"/>
      <w:marLeft w:val="0"/>
      <w:marRight w:val="0"/>
      <w:marTop w:val="0"/>
      <w:marBottom w:val="0"/>
      <w:divBdr>
        <w:top w:val="none" w:sz="0" w:space="0" w:color="auto"/>
        <w:left w:val="none" w:sz="0" w:space="0" w:color="auto"/>
        <w:bottom w:val="none" w:sz="0" w:space="0" w:color="auto"/>
        <w:right w:val="none" w:sz="0" w:space="0" w:color="auto"/>
      </w:divBdr>
    </w:div>
    <w:div w:id="1375426637">
      <w:bodyDiv w:val="1"/>
      <w:marLeft w:val="0"/>
      <w:marRight w:val="0"/>
      <w:marTop w:val="0"/>
      <w:marBottom w:val="0"/>
      <w:divBdr>
        <w:top w:val="none" w:sz="0" w:space="0" w:color="auto"/>
        <w:left w:val="none" w:sz="0" w:space="0" w:color="auto"/>
        <w:bottom w:val="none" w:sz="0" w:space="0" w:color="auto"/>
        <w:right w:val="none" w:sz="0" w:space="0" w:color="auto"/>
      </w:divBdr>
    </w:div>
    <w:div w:id="1418020819">
      <w:bodyDiv w:val="1"/>
      <w:marLeft w:val="0"/>
      <w:marRight w:val="0"/>
      <w:marTop w:val="0"/>
      <w:marBottom w:val="0"/>
      <w:divBdr>
        <w:top w:val="none" w:sz="0" w:space="0" w:color="auto"/>
        <w:left w:val="none" w:sz="0" w:space="0" w:color="auto"/>
        <w:bottom w:val="none" w:sz="0" w:space="0" w:color="auto"/>
        <w:right w:val="none" w:sz="0" w:space="0" w:color="auto"/>
      </w:divBdr>
    </w:div>
    <w:div w:id="1505900089">
      <w:bodyDiv w:val="1"/>
      <w:marLeft w:val="0"/>
      <w:marRight w:val="0"/>
      <w:marTop w:val="0"/>
      <w:marBottom w:val="0"/>
      <w:divBdr>
        <w:top w:val="none" w:sz="0" w:space="0" w:color="auto"/>
        <w:left w:val="none" w:sz="0" w:space="0" w:color="auto"/>
        <w:bottom w:val="none" w:sz="0" w:space="0" w:color="auto"/>
        <w:right w:val="none" w:sz="0" w:space="0" w:color="auto"/>
      </w:divBdr>
    </w:div>
    <w:div w:id="1519418865">
      <w:bodyDiv w:val="1"/>
      <w:marLeft w:val="0"/>
      <w:marRight w:val="0"/>
      <w:marTop w:val="0"/>
      <w:marBottom w:val="0"/>
      <w:divBdr>
        <w:top w:val="none" w:sz="0" w:space="0" w:color="auto"/>
        <w:left w:val="none" w:sz="0" w:space="0" w:color="auto"/>
        <w:bottom w:val="none" w:sz="0" w:space="0" w:color="auto"/>
        <w:right w:val="none" w:sz="0" w:space="0" w:color="auto"/>
      </w:divBdr>
    </w:div>
    <w:div w:id="1527795215">
      <w:bodyDiv w:val="1"/>
      <w:marLeft w:val="0"/>
      <w:marRight w:val="0"/>
      <w:marTop w:val="0"/>
      <w:marBottom w:val="0"/>
      <w:divBdr>
        <w:top w:val="none" w:sz="0" w:space="0" w:color="auto"/>
        <w:left w:val="none" w:sz="0" w:space="0" w:color="auto"/>
        <w:bottom w:val="none" w:sz="0" w:space="0" w:color="auto"/>
        <w:right w:val="none" w:sz="0" w:space="0" w:color="auto"/>
      </w:divBdr>
    </w:div>
    <w:div w:id="1529367199">
      <w:bodyDiv w:val="1"/>
      <w:marLeft w:val="0"/>
      <w:marRight w:val="0"/>
      <w:marTop w:val="0"/>
      <w:marBottom w:val="0"/>
      <w:divBdr>
        <w:top w:val="none" w:sz="0" w:space="0" w:color="auto"/>
        <w:left w:val="none" w:sz="0" w:space="0" w:color="auto"/>
        <w:bottom w:val="none" w:sz="0" w:space="0" w:color="auto"/>
        <w:right w:val="none" w:sz="0" w:space="0" w:color="auto"/>
      </w:divBdr>
    </w:div>
    <w:div w:id="1558734865">
      <w:bodyDiv w:val="1"/>
      <w:marLeft w:val="0"/>
      <w:marRight w:val="0"/>
      <w:marTop w:val="0"/>
      <w:marBottom w:val="0"/>
      <w:divBdr>
        <w:top w:val="none" w:sz="0" w:space="0" w:color="auto"/>
        <w:left w:val="none" w:sz="0" w:space="0" w:color="auto"/>
        <w:bottom w:val="none" w:sz="0" w:space="0" w:color="auto"/>
        <w:right w:val="none" w:sz="0" w:space="0" w:color="auto"/>
      </w:divBdr>
    </w:div>
    <w:div w:id="1583492140">
      <w:bodyDiv w:val="1"/>
      <w:marLeft w:val="0"/>
      <w:marRight w:val="0"/>
      <w:marTop w:val="0"/>
      <w:marBottom w:val="0"/>
      <w:divBdr>
        <w:top w:val="none" w:sz="0" w:space="0" w:color="auto"/>
        <w:left w:val="none" w:sz="0" w:space="0" w:color="auto"/>
        <w:bottom w:val="none" w:sz="0" w:space="0" w:color="auto"/>
        <w:right w:val="none" w:sz="0" w:space="0" w:color="auto"/>
      </w:divBdr>
    </w:div>
    <w:div w:id="1702628863">
      <w:bodyDiv w:val="1"/>
      <w:marLeft w:val="0"/>
      <w:marRight w:val="0"/>
      <w:marTop w:val="0"/>
      <w:marBottom w:val="0"/>
      <w:divBdr>
        <w:top w:val="none" w:sz="0" w:space="0" w:color="auto"/>
        <w:left w:val="none" w:sz="0" w:space="0" w:color="auto"/>
        <w:bottom w:val="none" w:sz="0" w:space="0" w:color="auto"/>
        <w:right w:val="none" w:sz="0" w:space="0" w:color="auto"/>
      </w:divBdr>
    </w:div>
    <w:div w:id="1718120858">
      <w:bodyDiv w:val="1"/>
      <w:marLeft w:val="0"/>
      <w:marRight w:val="0"/>
      <w:marTop w:val="0"/>
      <w:marBottom w:val="0"/>
      <w:divBdr>
        <w:top w:val="none" w:sz="0" w:space="0" w:color="auto"/>
        <w:left w:val="none" w:sz="0" w:space="0" w:color="auto"/>
        <w:bottom w:val="none" w:sz="0" w:space="0" w:color="auto"/>
        <w:right w:val="none" w:sz="0" w:space="0" w:color="auto"/>
      </w:divBdr>
    </w:div>
    <w:div w:id="1769888120">
      <w:bodyDiv w:val="1"/>
      <w:marLeft w:val="0"/>
      <w:marRight w:val="0"/>
      <w:marTop w:val="0"/>
      <w:marBottom w:val="0"/>
      <w:divBdr>
        <w:top w:val="none" w:sz="0" w:space="0" w:color="auto"/>
        <w:left w:val="none" w:sz="0" w:space="0" w:color="auto"/>
        <w:bottom w:val="none" w:sz="0" w:space="0" w:color="auto"/>
        <w:right w:val="none" w:sz="0" w:space="0" w:color="auto"/>
      </w:divBdr>
    </w:div>
    <w:div w:id="1790319498">
      <w:bodyDiv w:val="1"/>
      <w:marLeft w:val="0"/>
      <w:marRight w:val="0"/>
      <w:marTop w:val="0"/>
      <w:marBottom w:val="0"/>
      <w:divBdr>
        <w:top w:val="none" w:sz="0" w:space="0" w:color="auto"/>
        <w:left w:val="none" w:sz="0" w:space="0" w:color="auto"/>
        <w:bottom w:val="none" w:sz="0" w:space="0" w:color="auto"/>
        <w:right w:val="none" w:sz="0" w:space="0" w:color="auto"/>
      </w:divBdr>
    </w:div>
    <w:div w:id="1841658106">
      <w:bodyDiv w:val="1"/>
      <w:marLeft w:val="0"/>
      <w:marRight w:val="0"/>
      <w:marTop w:val="0"/>
      <w:marBottom w:val="0"/>
      <w:divBdr>
        <w:top w:val="none" w:sz="0" w:space="0" w:color="auto"/>
        <w:left w:val="none" w:sz="0" w:space="0" w:color="auto"/>
        <w:bottom w:val="none" w:sz="0" w:space="0" w:color="auto"/>
        <w:right w:val="none" w:sz="0" w:space="0" w:color="auto"/>
      </w:divBdr>
    </w:div>
    <w:div w:id="1871408412">
      <w:bodyDiv w:val="1"/>
      <w:marLeft w:val="0"/>
      <w:marRight w:val="0"/>
      <w:marTop w:val="0"/>
      <w:marBottom w:val="0"/>
      <w:divBdr>
        <w:top w:val="none" w:sz="0" w:space="0" w:color="auto"/>
        <w:left w:val="none" w:sz="0" w:space="0" w:color="auto"/>
        <w:bottom w:val="none" w:sz="0" w:space="0" w:color="auto"/>
        <w:right w:val="none" w:sz="0" w:space="0" w:color="auto"/>
      </w:divBdr>
    </w:div>
    <w:div w:id="1906405398">
      <w:bodyDiv w:val="1"/>
      <w:marLeft w:val="0"/>
      <w:marRight w:val="0"/>
      <w:marTop w:val="0"/>
      <w:marBottom w:val="0"/>
      <w:divBdr>
        <w:top w:val="none" w:sz="0" w:space="0" w:color="auto"/>
        <w:left w:val="none" w:sz="0" w:space="0" w:color="auto"/>
        <w:bottom w:val="none" w:sz="0" w:space="0" w:color="auto"/>
        <w:right w:val="none" w:sz="0" w:space="0" w:color="auto"/>
      </w:divBdr>
    </w:div>
    <w:div w:id="1942179005">
      <w:bodyDiv w:val="1"/>
      <w:marLeft w:val="0"/>
      <w:marRight w:val="0"/>
      <w:marTop w:val="0"/>
      <w:marBottom w:val="0"/>
      <w:divBdr>
        <w:top w:val="none" w:sz="0" w:space="0" w:color="auto"/>
        <w:left w:val="none" w:sz="0" w:space="0" w:color="auto"/>
        <w:bottom w:val="none" w:sz="0" w:space="0" w:color="auto"/>
        <w:right w:val="none" w:sz="0" w:space="0" w:color="auto"/>
      </w:divBdr>
    </w:div>
    <w:div w:id="1952853072">
      <w:bodyDiv w:val="1"/>
      <w:marLeft w:val="0"/>
      <w:marRight w:val="0"/>
      <w:marTop w:val="0"/>
      <w:marBottom w:val="0"/>
      <w:divBdr>
        <w:top w:val="none" w:sz="0" w:space="0" w:color="auto"/>
        <w:left w:val="none" w:sz="0" w:space="0" w:color="auto"/>
        <w:bottom w:val="none" w:sz="0" w:space="0" w:color="auto"/>
        <w:right w:val="none" w:sz="0" w:space="0" w:color="auto"/>
      </w:divBdr>
    </w:div>
    <w:div w:id="2028941750">
      <w:bodyDiv w:val="1"/>
      <w:marLeft w:val="0"/>
      <w:marRight w:val="0"/>
      <w:marTop w:val="0"/>
      <w:marBottom w:val="0"/>
      <w:divBdr>
        <w:top w:val="none" w:sz="0" w:space="0" w:color="auto"/>
        <w:left w:val="none" w:sz="0" w:space="0" w:color="auto"/>
        <w:bottom w:val="none" w:sz="0" w:space="0" w:color="auto"/>
        <w:right w:val="none" w:sz="0" w:space="0" w:color="auto"/>
      </w:divBdr>
    </w:div>
    <w:div w:id="2067101521">
      <w:bodyDiv w:val="1"/>
      <w:marLeft w:val="0"/>
      <w:marRight w:val="0"/>
      <w:marTop w:val="0"/>
      <w:marBottom w:val="0"/>
      <w:divBdr>
        <w:top w:val="none" w:sz="0" w:space="0" w:color="auto"/>
        <w:left w:val="none" w:sz="0" w:space="0" w:color="auto"/>
        <w:bottom w:val="none" w:sz="0" w:space="0" w:color="auto"/>
        <w:right w:val="none" w:sz="0" w:space="0" w:color="auto"/>
      </w:divBdr>
    </w:div>
    <w:div w:id="2135517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fontTable" Target="fontTable.xml"/><Relationship Id="rId10" Type="http://schemas.openxmlformats.org/officeDocument/2006/relationships/image" Target="media/image3.jp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dx.doi.org/10.9781/ijimai.2023.01.001" TargetMode="External"/><Relationship Id="rId22" Type="http://schemas.openxmlformats.org/officeDocument/2006/relationships/image" Target="media/image14.png"/><Relationship Id="rId27"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Osi23</b:Tag>
    <b:SourceType>JournalArticle</b:SourceType>
    <b:Guid>{9B47021C-F294-48FE-AD61-1466460BE0DE}</b:Guid>
    <b:Title>Point Cloud Deep Learning Solution for Hand Gesture Recognition</b:Title>
    <b:Year>2023</b:Year>
    <b:JournalName>International Journal of Interactive Multimedia and Artificial Intelligence</b:JournalName>
    <b:Author>
      <b:Author>
        <b:NameList>
          <b:Person>
            <b:Last>Osimani</b:Last>
            <b:First>César</b:First>
          </b:Person>
          <b:Person>
            <b:Last>Piedra Fernández</b:Last>
            <b:Middle>Antonio</b:Middle>
            <b:First>José</b:First>
          </b:Person>
          <b:Person>
            <b:Last>Ojeda Castello</b:Last>
            <b:Middle>Jesús</b:Middle>
            <b:First>Juan</b:First>
          </b:Person>
        </b:NameList>
      </b:Author>
    </b:Author>
    <b:URL>https://www.ijimai.org/journal/sites/default/files/2023-01/ip2023_01_001.pdf</b:URL>
    <b:DOI>http://dx.doi.org/10.9781/ijimai.2023.01.001</b:DOI>
    <b:RefOrder>1</b:RefOrder>
  </b:Source>
  <b:Source>
    <b:Tag>Mal21</b:Tag>
    <b:SourceType>ConferenceProceedings</b:SourceType>
    <b:Guid>{5FCE9AF5-C421-4EAB-A18F-EE97CC3D12D3}</b:Guid>
    <b:Title>Reconstructing Hand-Object Interactions in the Wild</b:Title>
    <b:Year>2021</b:Year>
    <b:ConferenceName>International Conference on Computer Vision (ICCV)</b:ConferenceName>
    <b:Author>
      <b:Author>
        <b:NameList>
          <b:Person>
            <b:Last>Malik</b:Last>
            <b:First>Zhe</b:First>
            <b:Middle>Cao</b:Middle>
          </b:Person>
          <b:Person>
            <b:Last>Radosavovic</b:Last>
            <b:First>Ilija</b:First>
          </b:Person>
          <b:Person>
            <b:Last>Kanazawa</b:Last>
            <b:First>Angjoo</b:First>
          </b:Person>
          <b:Person>
            <b:Last>Jitendra</b:Last>
          </b:Person>
        </b:NameList>
      </b:Author>
    </b:Author>
    <b:RefOrder>2</b:RefOrder>
  </b:Source>
  <b:Source>
    <b:Tag>YuR21</b:Tag>
    <b:SourceType>ConferenceProceedings</b:SourceType>
    <b:Guid>{54EBE470-FAD5-4B6D-B6E8-9E48D428F3DB}</b:Guid>
    <b:Title>FrankMocap: Fast Monocular 3D Hand and Body Motion Capture by Regression and Integration</b:Title>
    <b:Year>2021</b:Year>
    <b:ConferenceName>ICCV Workshop 2021</b:ConferenceName>
    <b:JournalName>ICCV Workshop 2021</b:JournalName>
    <b:Author>
      <b:Author>
        <b:NameList>
          <b:Person>
            <b:Last>Joo</b:Last>
            <b:First>Yu</b:First>
            <b:Middle>Rong</b:Middle>
          </b:Person>
          <b:Person>
            <b:Last>Shiratori</b:Last>
            <b:First>Takaaki</b:First>
          </b:Person>
          <b:Person>
            <b:Last>Hanbyul</b:Last>
          </b:Person>
        </b:NameList>
      </b:Author>
    </b:Author>
    <b:RefOrder>3</b:RefOrder>
  </b:Source>
  <b:Source>
    <b:Tag>Kim21</b:Tag>
    <b:SourceType>JournalArticle</b:SourceType>
    <b:Guid>{8C346BB5-5375-45EA-B782-3D1EBA20A9E8}</b:Guid>
    <b:Title>End-to-end detection and pose estimation of two interacting hands</b:Title>
    <b:Year>2021</b:Year>
    <b:Author>
      <b:Author>
        <b:NameList>
          <b:Person>
            <b:Last>Kim</b:Last>
            <b:First>D.</b:First>
            <b:Middle>U.</b:Middle>
          </b:Person>
          <b:Person>
            <b:Last>In Kim</b:Last>
            <b:First>K.</b:First>
          </b:Person>
          <b:Person>
            <b:Last>Baek</b:Last>
            <b:First>S</b:First>
          </b:Person>
        </b:NameList>
      </b:Author>
    </b:Author>
    <b:JournalName>In 2021 IEEE/CVF International Conference on Computer Vision (ICCV)</b:JournalName>
    <b:Pages>11169–11178</b:Pages>
    <b:RefOrder>4</b:RefOrder>
  </b:Source>
  <b:Source>
    <b:Tag>Zho20</b:Tag>
    <b:SourceType>JournalArticle</b:SourceType>
    <b:Guid>{43151D9B-C310-4C55-AC60-5AF50F951A61}</b:Guid>
    <b:Author>
      <b:Author>
        <b:NameList>
          <b:Person>
            <b:Last>Zhou</b:Last>
            <b:First>Q.</b:First>
          </b:Person>
          <b:Person>
            <b:Last>Sykes</b:Last>
            <b:First>S.</b:First>
          </b:Person>
          <b:Person>
            <b:Last>Fels</b:Last>
            <b:First>S.</b:First>
          </b:Person>
          <b:Person>
            <b:Last>Kin</b:Last>
            <b:First>K.</b:First>
          </b:Person>
        </b:NameList>
      </b:Author>
    </b:Author>
    <b:Title>Gripmarks: Using hand grips to transform in-hand objects into mixed reality input</b:Title>
    <b:JournalName>CHI ’20: Conference on Human Factors in Computing Systems</b:JournalName>
    <b:Year>2020</b:Year>
    <b:Pages>1–11</b:Pages>
    <b:RefOrder>5</b:RefOrder>
  </b:Source>
  <b:Source>
    <b:Tag>Pei22</b:Tag>
    <b:SourceType>JournalArticle</b:SourceType>
    <b:Guid>{4BB3F7FB-C549-474C-886F-BCB0FB68F502}</b:Guid>
    <b:Author>
      <b:Author>
        <b:NameList>
          <b:Person>
            <b:Last>Pei</b:Last>
            <b:First>S.</b:First>
          </b:Person>
          <b:Person>
            <b:Last>Chen</b:Last>
            <b:First>A.</b:First>
          </b:Person>
          <b:Person>
            <b:Last>Lee</b:Last>
            <b:First>J.</b:First>
          </b:Person>
          <b:Person>
            <b:Last>Zhang</b:Last>
            <b:First>Y.</b:First>
          </b:Person>
        </b:NameList>
      </b:Author>
    </b:Author>
    <b:Title>Hand interfaces: Using hands to imitate objects in ar/vr for expressive interactions</b:Title>
    <b:JournalName>Conference on Human Factors in Computing Systems CHI ’22</b:JournalName>
    <b:Year>2022</b:Year>
    <b:RefOrder>6</b:RefOrder>
  </b:Source>
  <b:Source>
    <b:Tag>Kim18</b:Tag>
    <b:SourceType>JournalArticle</b:SourceType>
    <b:Guid>{C60A1E5C-426C-4344-9688-6FB7740C57B6}</b:Guid>
    <b:Author>
      <b:Author>
        <b:NameList>
          <b:Person>
            <b:Last>Kim</b:Last>
            <b:First>Y.</b:First>
          </b:Person>
          <b:Person>
            <b:Last>An</b:Last>
            <b:First>S.-G.</b:First>
          </b:Person>
          <b:Person>
            <b:Last>Lee</b:Last>
            <b:First>J.</b:First>
          </b:Person>
          <b:Person>
            <b:Last>Bae</b:Last>
            <b:First>S.-H.</b:First>
          </b:Person>
        </b:NameList>
      </b:Author>
    </b:Author>
    <b:Title>Agile 3d sketching with air scaffolding</b:Title>
    <b:JournalName>Conference on Human Factors in Computing Systems CHI'18</b:JournalName>
    <b:Year>2018</b:Year>
    <b:Pages>1-12</b:Pages>
    <b:RefOrder>7</b:RefOrder>
  </b:Source>
  <b:Source>
    <b:Tag>Lee18</b:Tag>
    <b:SourceType>JournalArticle</b:SourceType>
    <b:Guid>{F9323018-FDF2-4EEE-89CB-F345589D614B}</b:Guid>
    <b:Author>
      <b:Author>
        <b:NameList>
          <b:Person>
            <b:Last>Lee</b:Last>
            <b:First>J.</b:First>
            <b:Middle>H.</b:Middle>
          </b:Person>
          <b:Person>
            <b:Last>An</b:Last>
            <b:First>S.</b:First>
          </b:Person>
          <b:Person>
            <b:Last>Kim</b:Last>
            <b:First>Y.</b:First>
          </b:Person>
          <b:Person>
            <b:Last>Bae</b:Last>
            <b:First>S.</b:First>
          </b:Person>
        </b:NameList>
      </b:Author>
    </b:Author>
    <b:Title>Projective windows: Bringing windows in space to the fingertip.</b:Title>
    <b:JournalName>Conference on Human Factors in Computing Systems CHI'2018</b:JournalName>
    <b:Year>2018</b:Year>
    <b:Pages>1-8</b:Pages>
    <b:RefOrder>8</b:RefOrder>
  </b:Source>
  <b:Source>
    <b:Tag>Mat20</b:Tag>
    <b:SourceType>JournalArticle</b:SourceType>
    <b:Guid>{5B516C4B-39B4-4135-A512-3EA50AE09173}</b:Guid>
    <b:Author>
      <b:Author>
        <b:NameList>
          <b:Person>
            <b:Last>Matulic</b:Last>
            <b:First>F.</b:First>
          </b:Person>
          <b:Person>
            <b:Last>Arakawa</b:Last>
            <b:First>R.</b:First>
          </b:Person>
          <b:Person>
            <b:Last>Vogel</b:Last>
            <b:First>B.</b:First>
          </b:Person>
          <b:Person>
            <b:Last>Vogel</b:Last>
            <b:First>D.</b:First>
          </b:Person>
        </b:NameList>
      </b:Author>
    </b:Author>
    <b:Title>Pensight: Enhanced interaction with a pen-top camera</b:Title>
    <b:JournalName>Conference on Human Factors in Computing Systems CHI'20</b:JournalName>
    <b:Year>2020</b:Year>
    <b:Pages>1-14</b:Pages>
    <b:RefOrder>9</b:RefOrder>
  </b:Source>
  <b:Source>
    <b:Tag>Chh21</b:Tag>
    <b:SourceType>JournalArticle</b:SourceType>
    <b:Guid>{622A598A-3076-4E7D-A3F7-C2A0B286774A}</b:Guid>
    <b:Author>
      <b:Author>
        <b:NameList>
          <b:Person>
            <b:Last>Chhibber</b:Last>
            <b:First>N.</b:First>
          </b:Person>
          <b:Person>
            <b:Last>Surale</b:Last>
            <b:First>H.</b:First>
            <b:Middle>B.</b:Middle>
          </b:Person>
          <b:Person>
            <b:Last>Matulic</b:Last>
            <b:First>F.</b:First>
          </b:Person>
          <b:Person>
            <b:Last>Vogel</b:Last>
            <b:First>D.</b:First>
          </b:Person>
        </b:NameList>
      </b:Author>
    </b:Author>
    <b:Title>Typealike: Near-keyboard hand postures for expanded laptop interaction</b:Title>
    <b:JournalName>ACM on Human-Computer Interaction</b:JournalName>
    <b:Year>2021</b:Year>
    <b:Pages>1-20</b:Pages>
    <b:RefOrder>10</b:RefOrder>
  </b:Source>
  <b:Source>
    <b:Tag>HuF20</b:Tag>
    <b:SourceType>JournalArticle</b:SourceType>
    <b:Guid>{67C85956-6907-423B-BC84-4EEF94E6D398}</b:Guid>
    <b:Author>
      <b:Author>
        <b:NameList>
          <b:Person>
            <b:Last>Hu</b:Last>
            <b:First>F.</b:First>
          </b:Person>
          <b:Person>
            <b:Last>He</b:Last>
            <b:First>P.</b:First>
          </b:Person>
          <b:Person>
            <b:Last>Xu</b:Last>
            <b:First>S.</b:First>
          </b:Person>
          <b:Person>
            <b:Last>Li</b:Last>
            <b:First>Y.</b:First>
          </b:Person>
          <b:Person>
            <b:Last>Zhang</b:Last>
            <b:First>C.</b:First>
          </b:Person>
        </b:NameList>
      </b:Author>
    </b:Author>
    <b:Title>Fingertrak: Continuous 3d hand pose tracking by deep learning hand silhouettes captured by miniature thermal cameras on wrist</b:Title>
    <b:JournalName>ACM on Interactive, Mobile, Wearable and Ubiquitous Technologies</b:JournalName>
    <b:Year>2020</b:Year>
    <b:Pages>1-24</b:Pages>
    <b:Volume>4</b:Volume>
    <b:RefOrder>11</b:RefOrder>
  </b:Source>
  <b:Source>
    <b:Tag>Liu22</b:Tag>
    <b:SourceType>JournalArticle</b:SourceType>
    <b:Guid>{D5856CAB-0802-41AE-A0CE-9C20E0039921}</b:Guid>
    <b:Author>
      <b:Author>
        <b:NameList>
          <b:Person>
            <b:Last>Liu</b:Last>
            <b:First>D.</b:First>
          </b:Person>
          <b:Person>
            <b:Last>Zhang</b:Last>
            <b:First>L.</b:First>
          </b:Person>
          <b:Person>
            <b:Last>Wu</b:Last>
            <b:First>Y.</b:First>
          </b:Person>
        </b:NameList>
      </b:Author>
    </b:Author>
    <b:Title> Ld-congr: A large rgb-d video dataset for long-distance continuous gesture recognition</b:Title>
    <b:JournalName>2022 IEEE/CVF Conference on Computer Vision and Pattern Recognition (CVPR)</b:JournalName>
    <b:Year>2022</b:Year>
    <b:Pages>3294–3302</b:Pages>
    <b:RefOrder>12</b:RefOrder>
  </b:Source>
  <b:Source>
    <b:Tag>Lia19</b:Tag>
    <b:SourceType>JournalArticle</b:SourceType>
    <b:Guid>{252A4028-503B-4C4A-98DD-153B1CC1B4E7}</b:Guid>
    <b:Author>
      <b:Author>
        <b:NameList>
          <b:Person>
            <b:Last>Liao</b:Last>
            <b:First>J.</b:First>
          </b:Person>
          <b:Person>
            <b:Last>Wang</b:Last>
            <b:First>H.</b:First>
          </b:Person>
        </b:NameList>
      </b:Author>
    </b:Author>
    <b:Title>Gestures as intrinsic creativity support: Understanding the usage and function of hand gestures in computer-mediated group brainstorming</b:Title>
    <b:JournalName>ACM on Human-Computer Interaction</b:JournalName>
    <b:Year>2019</b:Year>
    <b:Pages>1-16</b:Pages>
    <b:RefOrder>13</b:RefOrder>
  </b:Source>
  <b:Source>
    <b:Tag>Wen21</b:Tag>
    <b:SourceType>JournalArticle</b:SourceType>
    <b:Guid>{AA34B066-0240-4D5D-A9C4-4A9888693779}</b:Guid>
    <b:Author>
      <b:Author>
        <b:NameList>
          <b:Person>
            <b:Last>Weng</b:Last>
            <b:First>Y.</b:First>
          </b:Person>
          <b:Person>
            <b:Last>Yu</b:Last>
            <b:First>C.</b:First>
          </b:Person>
          <b:Person>
            <b:Last>Shi</b:Last>
            <b:First>Y.</b:First>
          </b:Person>
          <b:Person>
            <b:Last>Zhao</b:Last>
            <b:First>Y.</b:First>
          </b:Person>
          <b:Person>
            <b:Last>Yan</b:Last>
            <b:First>Y.</b:First>
          </b:Person>
          <b:Person>
            <b:Last>Shi</b:Last>
            <b:First>Y.</b:First>
          </b:Person>
        </b:NameList>
      </b:Author>
    </b:Author>
    <b:Title>Facesight: Enabling hand-to-face gesture interaction on ar glasses with a downward-facing camera vision</b:Title>
    <b:JournalName>CHI ’21 Conference on Human Factors in Computing Systems</b:JournalName>
    <b:Year>2021</b:Year>
    <b:Pages>1-14</b:Pages>
    <b:RefOrder>14</b:RefOrder>
  </b:Source>
  <b:Source>
    <b:Tag>HuH21</b:Tag>
    <b:SourceType>JournalArticle</b:SourceType>
    <b:Guid>{37491348-B565-473D-AA96-DC7F627E9551}</b:Guid>
    <b:Author>
      <b:Author>
        <b:NameList>
          <b:Person>
            <b:Last>Hu</b:Last>
            <b:First>H.</b:First>
          </b:Person>
          <b:Person>
            <b:Last>Zhao</b:Last>
            <b:First>W.</b:First>
          </b:Person>
          <b:Person>
            <b:Last>Zhou</b:Last>
            <b:First>W.</b:First>
          </b:Person>
          <b:Person>
            <b:Last>Wang</b:Last>
            <b:First>Y.</b:First>
          </b:Person>
          <b:Person>
            <b:Last>Li</b:Last>
            <b:First>H.</b:First>
          </b:Person>
        </b:NameList>
      </b:Author>
    </b:Author>
    <b:Title>Signbert: Pre-training of hand-model-aware representation for sign language recognition</b:Title>
    <b:JournalName>2021 IEEE/CVF International Conference on Computer Vision (ICCV)</b:JournalName>
    <b:Year>2021</b:Year>
    <b:Pages>11067–11076</b:Pages>
    <b:RefOrder>15</b:RefOrder>
  </b:Source>
  <b:Source>
    <b:Tag>Dev19</b:Tag>
    <b:SourceType>JournalArticle</b:SourceType>
    <b:Guid>{79D9B74E-B989-4A7C-95A9-A63644F77CCD}</b:Guid>
    <b:Author>
      <b:Author>
        <b:NameList>
          <b:Person>
            <b:Last>Devlin</b:Last>
            <b:First>J.</b:First>
          </b:Person>
          <b:Person>
            <b:Last>Chang</b:Last>
            <b:First>M.</b:First>
          </b:Person>
          <b:Person>
            <b:Last>Lee</b:Last>
            <b:First>K.</b:First>
          </b:Person>
          <b:Person>
            <b:Last>Toutanova</b:Last>
            <b:First>K.</b:First>
          </b:Person>
        </b:NameList>
      </b:Author>
    </b:Author>
    <b:Title>BERT: pre-training of deep bidirectional transformers for language understanding</b:Title>
    <b:JournalName>Proceedings of NAACL-HLT 2019</b:JournalName>
    <b:Year>2019</b:Year>
    <b:Pages>4171–4186</b:Pages>
    <b:RefOrder>16</b:RefOrder>
  </b:Source>
  <b:Source>
    <b:Tag>Min20</b:Tag>
    <b:SourceType>JournalArticle</b:SourceType>
    <b:Guid>{79C6E99D-F1E9-4209-A04E-3C64C3DF1E60}</b:Guid>
    <b:Author>
      <b:Author>
        <b:NameList>
          <b:Person>
            <b:Last>Min</b:Last>
            <b:First>Y.</b:First>
          </b:Person>
          <b:Person>
            <b:Last>Zhang</b:Last>
            <b:First>Y.</b:First>
          </b:Person>
          <b:Person>
            <b:Last>Chai</b:Last>
            <b:First>X.</b:First>
          </b:Person>
          <b:Person>
            <b:Last>Chen</b:Last>
            <b:First>X.</b:First>
          </b:Person>
        </b:NameList>
      </b:Author>
    </b:Author>
    <b:Title>An efficient pointlstm for point clouds based gesture recognition</b:Title>
    <b:JournalName>2020 IEEE/CVF Conference on Computer Vision and Pattern Recognition (CVPR)</b:JournalName>
    <b:Year>2020</b:Year>
    <b:Pages>5760–5769</b:Pages>
    <b:RefOrder>17</b:RefOrder>
  </b:Source>
  <b:Source>
    <b:Tag>Min19</b:Tag>
    <b:SourceType>JournalArticle</b:SourceType>
    <b:Guid>{F9686B09-B187-4ACF-BBCC-3A2E260C0747}</b:Guid>
    <b:Author>
      <b:Author>
        <b:NameList>
          <b:Person>
            <b:Last>Min</b:Last>
            <b:First>Y.</b:First>
          </b:Person>
          <b:Person>
            <b:Last>Chai</b:Last>
            <b:First>X.</b:First>
          </b:Person>
          <b:Person>
            <b:Last>Zhao</b:Last>
            <b:First>L.</b:First>
          </b:Person>
          <b:Person>
            <b:Last>Chen</b:Last>
            <b:First>X.</b:First>
          </b:Person>
        </b:NameList>
      </b:Author>
    </b:Author>
    <b:Title>Flickernet: Adaptive 3d gesture recognition from sparse point clouds</b:Title>
    <b:JournalName>The British Machine Vision Conference (BMVC)</b:JournalName>
    <b:Year>2019</b:Year>
    <b:RefOrder>18</b:RefOrder>
  </b:Source>
  <b:Source>
    <b:Tag>Zha20</b:Tag>
    <b:SourceType>JournalArticle</b:SourceType>
    <b:Guid>{CEF5DBEE-04DE-4BF0-8CCE-6DFBDFBBF7E7}</b:Guid>
    <b:Author>
      <b:Author>
        <b:NameList>
          <b:Person>
            <b:Last>Zhang</b:Last>
            <b:First>F.</b:First>
          </b:Person>
          <b:Person>
            <b:Last>Bazarevsky</b:Last>
            <b:First>V.</b:First>
          </b:Person>
          <b:Person>
            <b:Last>Vakunov</b:Last>
            <b:First>A.</b:First>
          </b:Person>
          <b:Person>
            <b:Last>Tkachenka</b:Last>
            <b:First>A.</b:First>
          </b:Person>
          <b:Person>
            <b:Last>Sung</b:Last>
            <b:First>G.</b:First>
          </b:Person>
          <b:Person>
            <b:Last>Chang</b:Last>
            <b:First>C.-L.</b:First>
          </b:Person>
          <b:Person>
            <b:Last>Grundmann</b:Last>
            <b:First>M.</b:First>
          </b:Person>
        </b:NameList>
      </b:Author>
    </b:Author>
    <b:Title>Mediapipe hands: On-device real-time hand tracking</b:Title>
    <b:Year>2020</b:Year>
    <b:JournalName>Fourth Workshop on Computer Vision for AR/VR (CV4ARVR)</b:JournalName>
    <b:RefOrder>19</b:RefOrder>
  </b:Source>
  <b:Source>
    <b:Tag>QiC</b:Tag>
    <b:SourceType>JournalArticle</b:SourceType>
    <b:Guid>{4C61A350-8B6C-4815-AB48-6F095587DBA7}</b:Guid>
    <b:Author>
      <b:Author>
        <b:NameList>
          <b:Person>
            <b:Last>Qi</b:Last>
            <b:First>C.</b:First>
            <b:Middle>R.</b:Middle>
          </b:Person>
          <b:Person>
            <b:Last>Su</b:Last>
            <b:First>H.</b:First>
          </b:Person>
          <b:Person>
            <b:Last>Mo</b:Last>
            <b:First>K.</b:First>
          </b:Person>
          <b:Person>
            <b:Last>Guibas</b:Last>
            <b:First>L.</b:First>
            <b:Middle>J.</b:Middle>
          </b:Person>
        </b:NameList>
      </b:Author>
    </b:Author>
    <b:Title>Pointnet: Deep learning on point sets for 3d classification and segmentation</b:Title>
    <b:JournalName>IEEE conference on computer vision and pattern recognition</b:JournalName>
    <b:Year>2017</b:Year>
    <b:Pages>652–660</b:Pages>
    <b:RefOrder>20</b:RefOrder>
  </b:Source>
  <b:Source>
    <b:Tag>Vas17</b:Tag>
    <b:SourceType>JournalArticle</b:SourceType>
    <b:Guid>{74550A52-44CD-4E95-B717-C5758CCB0B30}</b:Guid>
    <b:Author>
      <b:Author>
        <b:NameList>
          <b:Person>
            <b:Last>Vaswani</b:Last>
            <b:First>A.</b:First>
          </b:Person>
          <b:Person>
            <b:Last>Shazeer</b:Last>
            <b:First>N.</b:First>
          </b:Person>
          <b:Person>
            <b:Last>Parmar</b:Last>
            <b:First>N.</b:First>
          </b:Person>
          <b:Person>
            <b:Last>Uszkoreit</b:Last>
            <b:First>J.</b:First>
          </b:Person>
          <b:Person>
            <b:Last>Jones</b:Last>
            <b:First>L.</b:First>
          </b:Person>
          <b:Person>
            <b:Last>Gomez</b:Last>
            <b:First>A.</b:First>
            <b:Middle>N.</b:Middle>
          </b:Person>
          <b:Person>
            <b:Last>Kaiser</b:Last>
            <b:First>L.</b:First>
            <b:Middle>u.</b:Middle>
          </b:Person>
          <b:Person>
            <b:Last>Polosukhin</b:Last>
            <b:First>I.</b:First>
          </b:Person>
        </b:NameList>
      </b:Author>
    </b:Author>
    <b:Title>Attention is all you need</b:Title>
    <b:JournalName>Advances in Neural Information Processing Systems</b:JournalName>
    <b:Year>2017</b:Year>
    <b:RefOrder>21</b:RefOrder>
  </b:Source>
</b:Sources>
</file>

<file path=customXml/itemProps1.xml><?xml version="1.0" encoding="utf-8"?>
<ds:datastoreItem xmlns:ds="http://schemas.openxmlformats.org/officeDocument/2006/customXml" ds:itemID="{3F340C42-13E1-4249-98EF-F6CF445EC1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686</TotalTime>
  <Pages>16</Pages>
  <Words>5666</Words>
  <Characters>31167</Characters>
  <Application>Microsoft Office Word</Application>
  <DocSecurity>0</DocSecurity>
  <Lines>259</Lines>
  <Paragraphs>73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36760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Johanna Trujillo Díaz</dc:creator>
  <cp:keywords/>
  <dc:description/>
  <cp:lastModifiedBy>CARLOS ALBERTO GÓMEZ CANO</cp:lastModifiedBy>
  <cp:revision>39</cp:revision>
  <dcterms:created xsi:type="dcterms:W3CDTF">2023-08-03T17:38:00Z</dcterms:created>
  <dcterms:modified xsi:type="dcterms:W3CDTF">2025-06-29T15:24:00Z</dcterms:modified>
</cp:coreProperties>
</file>